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93" w:rsidRDefault="002F194B" w:rsidP="00F07A8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-175260</wp:posOffset>
            </wp:positionV>
            <wp:extent cx="992505" cy="581025"/>
            <wp:effectExtent l="0" t="0" r="0" b="0"/>
            <wp:wrapNone/>
            <wp:docPr id="2" name="Рисунок 2" descr="https://upload.wikimedia.org/wikipedia/commons/thumb/d/d8/T%C3%9CV_Austria_logo.svg/1600px-T%C3%9CV_Austri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8/T%C3%9CV_Austria_logo.svg/1600px-T%C3%9CV_Austria_logo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-454025</wp:posOffset>
            </wp:positionV>
            <wp:extent cx="1214755" cy="1115695"/>
            <wp:effectExtent l="0" t="0" r="0" b="0"/>
            <wp:wrapNone/>
            <wp:docPr id="5" name="Рисунок 5" descr="RSPP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PP_n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-175260</wp:posOffset>
            </wp:positionV>
            <wp:extent cx="1955800" cy="57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93" w:rsidRDefault="00302193" w:rsidP="00F07A88">
      <w:pPr>
        <w:jc w:val="center"/>
        <w:rPr>
          <w:b/>
        </w:rPr>
      </w:pPr>
    </w:p>
    <w:p w:rsidR="00302193" w:rsidRDefault="00302193" w:rsidP="00F07A88">
      <w:pPr>
        <w:jc w:val="center"/>
        <w:rPr>
          <w:b/>
        </w:rPr>
      </w:pPr>
    </w:p>
    <w:p w:rsidR="00302193" w:rsidRDefault="00302193" w:rsidP="00F07A88">
      <w:pPr>
        <w:jc w:val="center"/>
        <w:rPr>
          <w:b/>
        </w:rPr>
      </w:pPr>
    </w:p>
    <w:p w:rsidR="00302193" w:rsidRDefault="00302193" w:rsidP="00F07A88">
      <w:pPr>
        <w:jc w:val="center"/>
        <w:rPr>
          <w:b/>
        </w:rPr>
      </w:pPr>
    </w:p>
    <w:p w:rsidR="00302193" w:rsidRDefault="00E65A91" w:rsidP="00F07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ЛАБОРАТОРИЙ </w:t>
      </w:r>
      <w:r w:rsidRPr="00E65A91">
        <w:rPr>
          <w:b/>
          <w:sz w:val="28"/>
          <w:szCs w:val="28"/>
          <w:lang w:val="en-US"/>
        </w:rPr>
        <w:t>TUV</w:t>
      </w:r>
      <w:r w:rsidRPr="00E65A91">
        <w:rPr>
          <w:b/>
          <w:sz w:val="28"/>
          <w:szCs w:val="28"/>
        </w:rPr>
        <w:t xml:space="preserve"> </w:t>
      </w:r>
      <w:r w:rsidRPr="00E65A91">
        <w:rPr>
          <w:b/>
          <w:sz w:val="28"/>
          <w:szCs w:val="28"/>
          <w:lang w:val="en-US"/>
        </w:rPr>
        <w:t>AUSTRIA</w:t>
      </w:r>
    </w:p>
    <w:p w:rsidR="00E65A91" w:rsidRPr="00E65A91" w:rsidRDefault="00E65A91" w:rsidP="00F07A88">
      <w:pPr>
        <w:jc w:val="center"/>
        <w:rPr>
          <w:b/>
          <w:sz w:val="28"/>
          <w:szCs w:val="28"/>
        </w:rPr>
      </w:pPr>
    </w:p>
    <w:p w:rsidR="00F152CC" w:rsidRDefault="00F152CC" w:rsidP="007A6909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4885"/>
        <w:gridCol w:w="6663"/>
      </w:tblGrid>
      <w:tr w:rsidR="00680B67" w:rsidRPr="00F84DF1" w:rsidTr="00680B67">
        <w:tc>
          <w:tcPr>
            <w:tcW w:w="2594" w:type="dxa"/>
            <w:shd w:val="clear" w:color="auto" w:fill="D9D9D9"/>
          </w:tcPr>
          <w:p w:rsidR="00680B67" w:rsidRPr="00F84DF1" w:rsidRDefault="00680B67" w:rsidP="00E11EE9">
            <w:pPr>
              <w:rPr>
                <w:b/>
              </w:rPr>
            </w:pPr>
            <w:r w:rsidRPr="00F84DF1">
              <w:rPr>
                <w:b/>
              </w:rPr>
              <w:t>Название лаборатории</w:t>
            </w:r>
          </w:p>
        </w:tc>
        <w:tc>
          <w:tcPr>
            <w:tcW w:w="4885" w:type="dxa"/>
            <w:shd w:val="clear" w:color="auto" w:fill="D9D9D9"/>
          </w:tcPr>
          <w:p w:rsidR="00680B67" w:rsidRPr="00F84DF1" w:rsidRDefault="00680B67" w:rsidP="007228F9">
            <w:pPr>
              <w:jc w:val="center"/>
              <w:rPr>
                <w:b/>
              </w:rPr>
            </w:pPr>
            <w:r w:rsidRPr="00F84DF1">
              <w:rPr>
                <w:b/>
              </w:rPr>
              <w:t>Описание лаборатории</w:t>
            </w:r>
          </w:p>
        </w:tc>
        <w:tc>
          <w:tcPr>
            <w:tcW w:w="6663" w:type="dxa"/>
            <w:shd w:val="clear" w:color="auto" w:fill="D9D9D9"/>
          </w:tcPr>
          <w:p w:rsidR="00680B67" w:rsidRPr="00F84DF1" w:rsidRDefault="00680B67" w:rsidP="007228F9">
            <w:pPr>
              <w:jc w:val="center"/>
              <w:rPr>
                <w:b/>
              </w:rPr>
            </w:pPr>
            <w:r w:rsidRPr="00F84DF1">
              <w:rPr>
                <w:b/>
              </w:rPr>
              <w:t>Виды испытаний</w:t>
            </w:r>
          </w:p>
        </w:tc>
      </w:tr>
      <w:tr w:rsidR="00680B67" w:rsidRPr="00F84DF1" w:rsidTr="00680B67">
        <w:tc>
          <w:tcPr>
            <w:tcW w:w="2594" w:type="dxa"/>
            <w:shd w:val="clear" w:color="auto" w:fill="D9D9D9"/>
          </w:tcPr>
          <w:p w:rsidR="00680B67" w:rsidRPr="00680B67" w:rsidRDefault="00680B67" w:rsidP="00E65A91">
            <w:pPr>
              <w:rPr>
                <w:b/>
              </w:rPr>
            </w:pPr>
            <w:r w:rsidRPr="00F84DF1">
              <w:rPr>
                <w:b/>
              </w:rPr>
              <w:t xml:space="preserve">Центр инновационного тестирования кибер-физических систем  - </w:t>
            </w:r>
            <w:r w:rsidRPr="00F84DF1">
              <w:rPr>
                <w:b/>
                <w:lang w:val="en-US"/>
              </w:rPr>
              <w:t>TUV</w:t>
            </w:r>
            <w:r w:rsidRPr="00F84DF1">
              <w:rPr>
                <w:b/>
              </w:rPr>
              <w:t xml:space="preserve"> </w:t>
            </w:r>
            <w:r w:rsidRPr="00F84DF1">
              <w:rPr>
                <w:b/>
                <w:lang w:val="en-US"/>
              </w:rPr>
              <w:t>AUSTRIA</w:t>
            </w:r>
            <w:r w:rsidRPr="00F84DF1">
              <w:rPr>
                <w:b/>
              </w:rPr>
              <w:t xml:space="preserve"> </w:t>
            </w:r>
            <w:r w:rsidRPr="00F84DF1">
              <w:rPr>
                <w:b/>
                <w:lang w:val="en-US"/>
              </w:rPr>
              <w:t>TIC</w:t>
            </w:r>
          </w:p>
        </w:tc>
        <w:tc>
          <w:tcPr>
            <w:tcW w:w="4885" w:type="dxa"/>
          </w:tcPr>
          <w:p w:rsidR="00680B67" w:rsidRPr="00F84DF1" w:rsidRDefault="00680B67" w:rsidP="00F84DF1">
            <w:r w:rsidRPr="00F84DF1">
              <w:t>Лаборатория по внедрению Индустрии 4:0 - совместная лаборатория TUV Austria  и Fraunhofer Austria</w:t>
            </w:r>
          </w:p>
          <w:p w:rsidR="00680B67" w:rsidRPr="00F84DF1" w:rsidRDefault="00680B67" w:rsidP="00F84DF1">
            <w:r w:rsidRPr="00F84DF1">
              <w:t>В этой лаборатории изучаются принципы взаимодействия роботов и людей.</w:t>
            </w:r>
          </w:p>
        </w:tc>
        <w:tc>
          <w:tcPr>
            <w:tcW w:w="6663" w:type="dxa"/>
            <w:shd w:val="clear" w:color="auto" w:fill="auto"/>
          </w:tcPr>
          <w:p w:rsidR="00680B67" w:rsidRPr="00F84DF1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>Испытания оборудования на уровень риска согласно ISO 10218 / ISO/TS 15066:2016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>Оценк</w:t>
            </w:r>
            <w:r>
              <w:t>а</w:t>
            </w:r>
            <w:r w:rsidRPr="00F84DF1">
              <w:t xml:space="preserve"> биомеханических предельных значений согласно ISO/TS 15066:2016.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>Испытания функциональной безопасности (электрических, электронных, электронно-программируемых систем).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>Испытания оборудования на соответствие требованиям Директивы 2006/42/EC по машинам и оборудованию.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>
              <w:t>Оценка</w:t>
            </w:r>
            <w:r w:rsidRPr="00F84DF1">
              <w:t xml:space="preserve"> и инспекцию  защиты данных.</w:t>
            </w:r>
          </w:p>
          <w:p w:rsidR="00680B67" w:rsidRPr="00F84DF1" w:rsidRDefault="00680B67" w:rsidP="00E65A9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>Испытания в области  IT-безопасности (кибер-безопасность, защита данных).</w:t>
            </w:r>
          </w:p>
          <w:p w:rsidR="00680B67" w:rsidRDefault="00680B67" w:rsidP="00F84DF1">
            <w:pPr>
              <w:pStyle w:val="a3"/>
              <w:numPr>
                <w:ilvl w:val="0"/>
                <w:numId w:val="11"/>
              </w:numPr>
              <w:suppressAutoHyphens/>
              <w:autoSpaceDN w:val="0"/>
              <w:contextualSpacing/>
            </w:pPr>
            <w:r w:rsidRPr="00F84DF1">
              <w:t xml:space="preserve">Инспекция крупных трубопроводов (на пример проекта </w:t>
            </w:r>
            <w:r w:rsidRPr="00F84DF1">
              <w:rPr>
                <w:lang w:val="en-US"/>
              </w:rPr>
              <w:t>TANAP</w:t>
            </w:r>
            <w:r w:rsidRPr="00F84DF1">
              <w:t>).</w:t>
            </w:r>
          </w:p>
          <w:p w:rsidR="00680B67" w:rsidRPr="00F84DF1" w:rsidRDefault="00680B67" w:rsidP="00F84DF1">
            <w:pPr>
              <w:pStyle w:val="a3"/>
              <w:suppressAutoHyphens/>
              <w:autoSpaceDN w:val="0"/>
              <w:contextualSpacing/>
            </w:pPr>
          </w:p>
        </w:tc>
      </w:tr>
      <w:tr w:rsidR="00680B67" w:rsidRPr="00F84DF1" w:rsidTr="00680B67">
        <w:tc>
          <w:tcPr>
            <w:tcW w:w="2594" w:type="dxa"/>
            <w:shd w:val="clear" w:color="auto" w:fill="D9D9D9"/>
          </w:tcPr>
          <w:p w:rsidR="00680B67" w:rsidRPr="00F84DF1" w:rsidRDefault="00680B67" w:rsidP="00E65A9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Лаборатория неразрушающего контроля и электромагнитной совместимости</w:t>
            </w:r>
          </w:p>
        </w:tc>
        <w:tc>
          <w:tcPr>
            <w:tcW w:w="4885" w:type="dxa"/>
          </w:tcPr>
          <w:p w:rsidR="00680B67" w:rsidRPr="00F84DF1" w:rsidRDefault="00680B67" w:rsidP="00F84DF1">
            <w:pPr>
              <w:jc w:val="both"/>
            </w:pPr>
            <w:r w:rsidRPr="00F84DF1">
              <w:t xml:space="preserve">Оборудование, размещенное в   многофункциональной  лаборатории по неразрушающему контролю, позволяет проводить различные измерения и испытания оборудования для оценки уровня излучения и других свойств оборудования, систем и компонентов. </w:t>
            </w:r>
          </w:p>
          <w:p w:rsidR="00680B67" w:rsidRPr="00F84DF1" w:rsidRDefault="00680B67" w:rsidP="00F84DF1">
            <w:pPr>
              <w:jc w:val="both"/>
            </w:pPr>
            <w:r w:rsidRPr="00F84DF1">
              <w:lastRenderedPageBreak/>
              <w:t>Размеры лаборатории обеспечивают необходимое пространство для выполнения на  высоком уровне обширных измерений и испытаний различных компонентов.</w:t>
            </w:r>
          </w:p>
          <w:p w:rsidR="00680B67" w:rsidRPr="00F84DF1" w:rsidRDefault="00680B67" w:rsidP="00F84DF1">
            <w:pPr>
              <w:jc w:val="both"/>
            </w:pPr>
            <w:r w:rsidRPr="00F84DF1">
              <w:t>TÜV Австрия является  аккредитованным и нотифицированным органом по приведению испытания оборудования в области неразрушающего контроля и электромагнитной совместимости (EMC).</w:t>
            </w:r>
          </w:p>
        </w:tc>
        <w:tc>
          <w:tcPr>
            <w:tcW w:w="6663" w:type="dxa"/>
            <w:shd w:val="clear" w:color="auto" w:fill="auto"/>
          </w:tcPr>
          <w:p w:rsidR="00680B67" w:rsidRDefault="00680B67" w:rsidP="00F84DF1">
            <w:pPr>
              <w:numPr>
                <w:ilvl w:val="0"/>
                <w:numId w:val="15"/>
              </w:numPr>
            </w:pPr>
            <w:r w:rsidRPr="00F84DF1">
              <w:lastRenderedPageBreak/>
              <w:t>Испытания  на шумоизоляцию</w:t>
            </w:r>
            <w:r>
              <w:t>.</w:t>
            </w:r>
            <w:r w:rsidRPr="00F84DF1">
              <w:t xml:space="preserve"> </w:t>
            </w:r>
          </w:p>
          <w:p w:rsidR="00680B67" w:rsidRDefault="00680B67" w:rsidP="00F84DF1">
            <w:pPr>
              <w:numPr>
                <w:ilvl w:val="0"/>
                <w:numId w:val="15"/>
              </w:numPr>
            </w:pPr>
            <w:r w:rsidRPr="00F84DF1">
              <w:t xml:space="preserve">анализ информации при помощи технологии </w:t>
            </w:r>
            <w:r w:rsidRPr="00F84DF1">
              <w:rPr>
                <w:lang w:val="en-US"/>
              </w:rPr>
              <w:t>BIG</w:t>
            </w:r>
            <w:r w:rsidRPr="00F84DF1">
              <w:t xml:space="preserve"> </w:t>
            </w:r>
            <w:r w:rsidRPr="00F84DF1">
              <w:rPr>
                <w:lang w:val="en-US"/>
              </w:rPr>
              <w:t>DATA</w:t>
            </w:r>
            <w:r>
              <w:t>.</w:t>
            </w:r>
            <w:r w:rsidRPr="00F84DF1">
              <w:t xml:space="preserve"> </w:t>
            </w:r>
          </w:p>
          <w:p w:rsidR="00680B67" w:rsidRPr="00F84DF1" w:rsidRDefault="00680B67" w:rsidP="00F84DF1">
            <w:pPr>
              <w:numPr>
                <w:ilvl w:val="0"/>
                <w:numId w:val="15"/>
              </w:numPr>
            </w:pPr>
            <w:r w:rsidRPr="00F84DF1">
              <w:t>Демонстрация новых технологий в области неразрушающего контроля</w:t>
            </w:r>
            <w:r>
              <w:t>.</w:t>
            </w:r>
          </w:p>
        </w:tc>
      </w:tr>
      <w:tr w:rsidR="00680B67" w:rsidRPr="00F84DF1" w:rsidTr="00680B67">
        <w:tc>
          <w:tcPr>
            <w:tcW w:w="2594" w:type="dxa"/>
            <w:shd w:val="clear" w:color="auto" w:fill="D9D9D9"/>
          </w:tcPr>
          <w:p w:rsidR="00680B67" w:rsidRPr="00F84DF1" w:rsidRDefault="00680B67" w:rsidP="004A4EF9">
            <w:pPr>
              <w:rPr>
                <w:b/>
              </w:rPr>
            </w:pPr>
            <w:r w:rsidRPr="00F84DF1">
              <w:rPr>
                <w:b/>
              </w:rPr>
              <w:t xml:space="preserve">Венский Технологический Университет </w:t>
            </w:r>
          </w:p>
        </w:tc>
        <w:tc>
          <w:tcPr>
            <w:tcW w:w="4885" w:type="dxa"/>
          </w:tcPr>
          <w:p w:rsidR="00680B67" w:rsidRPr="00F84DF1" w:rsidRDefault="00680B67" w:rsidP="004A4EF9"/>
        </w:tc>
        <w:tc>
          <w:tcPr>
            <w:tcW w:w="6663" w:type="dxa"/>
            <w:shd w:val="clear" w:color="auto" w:fill="auto"/>
          </w:tcPr>
          <w:p w:rsidR="00680B67" w:rsidRPr="00F84DF1" w:rsidRDefault="00680B67" w:rsidP="004A4EF9">
            <w:r w:rsidRPr="00F84DF1">
              <w:t>Экспериментальная Фабрика «Индустрия4:0»</w:t>
            </w:r>
          </w:p>
        </w:tc>
      </w:tr>
      <w:tr w:rsidR="00680B67" w:rsidRPr="00F84DF1" w:rsidTr="00680B67">
        <w:tc>
          <w:tcPr>
            <w:tcW w:w="2594" w:type="dxa"/>
            <w:shd w:val="clear" w:color="auto" w:fill="D9D9D9"/>
          </w:tcPr>
          <w:p w:rsidR="00680B67" w:rsidRPr="00F84DF1" w:rsidRDefault="00680B67" w:rsidP="004A4EF9">
            <w:pPr>
              <w:rPr>
                <w:b/>
              </w:rPr>
            </w:pPr>
            <w:r w:rsidRPr="00F84DF1">
              <w:rPr>
                <w:b/>
              </w:rPr>
              <w:t xml:space="preserve">Лаборатория качества и надежности  - </w:t>
            </w:r>
            <w:r w:rsidRPr="00F84DF1">
              <w:rPr>
                <w:b/>
                <w:lang w:val="en-US"/>
              </w:rPr>
              <w:t>TUV</w:t>
            </w:r>
            <w:r w:rsidRPr="00F84DF1">
              <w:rPr>
                <w:b/>
              </w:rPr>
              <w:t xml:space="preserve"> </w:t>
            </w:r>
            <w:r w:rsidRPr="00F84DF1">
              <w:rPr>
                <w:b/>
                <w:lang w:val="en-US"/>
              </w:rPr>
              <w:t>AUSTRIA</w:t>
            </w:r>
            <w:r w:rsidRPr="00F84DF1">
              <w:rPr>
                <w:b/>
              </w:rPr>
              <w:t xml:space="preserve"> </w:t>
            </w:r>
            <w:r w:rsidRPr="00F84DF1">
              <w:rPr>
                <w:b/>
                <w:lang w:val="en-GB"/>
              </w:rPr>
              <w:t>TVFA</w:t>
            </w:r>
            <w:r w:rsidRPr="00F84DF1">
              <w:rPr>
                <w:b/>
              </w:rPr>
              <w:t>.</w:t>
            </w:r>
          </w:p>
        </w:tc>
        <w:tc>
          <w:tcPr>
            <w:tcW w:w="4885" w:type="dxa"/>
          </w:tcPr>
          <w:p w:rsidR="00680B67" w:rsidRDefault="00680B67" w:rsidP="00F84DF1">
            <w:pPr>
              <w:jc w:val="both"/>
              <w:rPr>
                <w:color w:val="333333"/>
              </w:rPr>
            </w:pPr>
            <w:r w:rsidRPr="00F84DF1">
              <w:t xml:space="preserve">Дочерняя лаборатория Венского технического университета. </w:t>
            </w:r>
          </w:p>
          <w:p w:rsidR="00680B67" w:rsidRDefault="00680B67" w:rsidP="00F84DF1">
            <w:pPr>
              <w:jc w:val="both"/>
            </w:pPr>
            <w:r>
              <w:rPr>
                <w:color w:val="333333"/>
              </w:rPr>
              <w:t>И</w:t>
            </w:r>
            <w:r w:rsidRPr="00F84DF1">
              <w:rPr>
                <w:color w:val="333333"/>
              </w:rPr>
              <w:t xml:space="preserve">меет соответствующие возможности в своем распоряжении, в том числе для испытания сложного оборудования и его крупных компонентов.  </w:t>
            </w:r>
          </w:p>
          <w:p w:rsidR="00680B67" w:rsidRPr="00F84DF1" w:rsidRDefault="00680B67" w:rsidP="00F84DF1">
            <w:pPr>
              <w:jc w:val="both"/>
            </w:pPr>
            <w:r w:rsidRPr="00F84DF1">
              <w:rPr>
                <w:color w:val="333333"/>
              </w:rPr>
              <w:t xml:space="preserve">Использование современных металлографических методов позволяет экспертам  </w:t>
            </w:r>
            <w:r w:rsidRPr="00F84DF1">
              <w:rPr>
                <w:color w:val="333333"/>
                <w:lang w:val="en"/>
              </w:rPr>
              <w:t>TVFA</w:t>
            </w:r>
            <w:r w:rsidRPr="00F84DF1">
              <w:rPr>
                <w:color w:val="333333"/>
              </w:rPr>
              <w:t xml:space="preserve">  оказывать помощь с дизайном, планированием и утверждением процедур согласно спецификациям клиента.  </w:t>
            </w:r>
          </w:p>
        </w:tc>
        <w:tc>
          <w:tcPr>
            <w:tcW w:w="6663" w:type="dxa"/>
            <w:shd w:val="clear" w:color="auto" w:fill="auto"/>
          </w:tcPr>
          <w:p w:rsidR="00680B67" w:rsidRPr="00F84DF1" w:rsidRDefault="00680B67" w:rsidP="00F84DF1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Испытания и обследование</w:t>
            </w:r>
            <w:r w:rsidRPr="00F84DF1">
              <w:rPr>
                <w:color w:val="333333"/>
              </w:rPr>
              <w:t xml:space="preserve"> железнодорожного оборудования проводятся в части: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3"/>
              </w:numPr>
              <w:autoSpaceDN w:val="0"/>
              <w:spacing w:after="150"/>
              <w:contextualSpacing/>
              <w:jc w:val="both"/>
              <w:rPr>
                <w:rFonts w:eastAsia="Times New Roman"/>
                <w:color w:val="333333"/>
              </w:rPr>
            </w:pPr>
            <w:r w:rsidRPr="00F84DF1">
              <w:rPr>
                <w:rFonts w:eastAsia="Times New Roman"/>
                <w:color w:val="333333"/>
              </w:rPr>
              <w:t xml:space="preserve">механических испытаний; 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3"/>
              </w:numPr>
              <w:autoSpaceDN w:val="0"/>
              <w:spacing w:after="150"/>
              <w:contextualSpacing/>
              <w:jc w:val="both"/>
              <w:rPr>
                <w:rFonts w:eastAsia="Times New Roman"/>
                <w:color w:val="333333"/>
              </w:rPr>
            </w:pPr>
            <w:r w:rsidRPr="00F84DF1">
              <w:rPr>
                <w:rFonts w:eastAsia="Times New Roman"/>
                <w:color w:val="333333"/>
              </w:rPr>
              <w:t xml:space="preserve">инспекционных проверок; 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3"/>
              </w:numPr>
              <w:autoSpaceDN w:val="0"/>
              <w:spacing w:after="150"/>
              <w:contextualSpacing/>
              <w:jc w:val="both"/>
              <w:rPr>
                <w:rFonts w:eastAsia="Times New Roman"/>
                <w:color w:val="333333"/>
              </w:rPr>
            </w:pPr>
            <w:r w:rsidRPr="00F84DF1">
              <w:rPr>
                <w:rFonts w:eastAsia="Times New Roman"/>
                <w:color w:val="333333"/>
              </w:rPr>
              <w:t>анализа повреждений;</w:t>
            </w:r>
          </w:p>
          <w:p w:rsidR="00680B67" w:rsidRPr="00F84DF1" w:rsidRDefault="00680B67" w:rsidP="00F84DF1">
            <w:pPr>
              <w:pStyle w:val="a3"/>
              <w:numPr>
                <w:ilvl w:val="0"/>
                <w:numId w:val="13"/>
              </w:numPr>
              <w:autoSpaceDN w:val="0"/>
              <w:spacing w:after="150"/>
              <w:contextualSpacing/>
              <w:jc w:val="both"/>
              <w:rPr>
                <w:rFonts w:eastAsia="Times New Roman"/>
                <w:color w:val="333333"/>
              </w:rPr>
            </w:pPr>
            <w:r w:rsidRPr="00F84DF1">
              <w:rPr>
                <w:rFonts w:eastAsia="Times New Roman"/>
                <w:color w:val="333333"/>
              </w:rPr>
              <w:t xml:space="preserve">неразрушающих испытаний; </w:t>
            </w:r>
          </w:p>
          <w:p w:rsidR="00680B67" w:rsidRPr="00F84DF1" w:rsidRDefault="00680B67" w:rsidP="004A4EF9">
            <w:pPr>
              <w:pStyle w:val="a3"/>
              <w:numPr>
                <w:ilvl w:val="0"/>
                <w:numId w:val="13"/>
              </w:numPr>
              <w:autoSpaceDN w:val="0"/>
              <w:spacing w:after="150"/>
              <w:contextualSpacing/>
              <w:jc w:val="both"/>
              <w:rPr>
                <w:kern w:val="3"/>
                <w:lang w:eastAsia="en-US"/>
              </w:rPr>
            </w:pPr>
            <w:r w:rsidRPr="00F84DF1">
              <w:t>п</w:t>
            </w:r>
            <w:r w:rsidRPr="00F84DF1">
              <w:rPr>
                <w:rFonts w:eastAsia="Times New Roman"/>
                <w:color w:val="333333"/>
              </w:rPr>
              <w:t xml:space="preserve">роверки  проводов и  кабелей на  соответствие требованиям Директив  </w:t>
            </w:r>
            <w:r w:rsidRPr="00F84DF1">
              <w:rPr>
                <w:rFonts w:eastAsia="Times New Roman"/>
                <w:color w:val="333333"/>
                <w:lang w:val="en"/>
              </w:rPr>
              <w:t>EMC</w:t>
            </w:r>
            <w:r w:rsidRPr="00F84DF1">
              <w:rPr>
                <w:rFonts w:eastAsia="Times New Roman"/>
                <w:color w:val="333333"/>
              </w:rPr>
              <w:t>/</w:t>
            </w:r>
            <w:r w:rsidRPr="00F84DF1">
              <w:rPr>
                <w:rFonts w:eastAsia="Times New Roman"/>
                <w:color w:val="333333"/>
                <w:lang w:val="en"/>
              </w:rPr>
              <w:t>EMI</w:t>
            </w:r>
            <w:r w:rsidRPr="00F84DF1">
              <w:rPr>
                <w:rFonts w:eastAsia="Times New Roman"/>
                <w:color w:val="333333"/>
              </w:rPr>
              <w:t>.</w:t>
            </w:r>
          </w:p>
        </w:tc>
      </w:tr>
    </w:tbl>
    <w:p w:rsidR="000878EC" w:rsidRPr="00F84DF1" w:rsidRDefault="00F84DF1" w:rsidP="00F84DF1">
      <w:pPr>
        <w:rPr>
          <w:rFonts w:ascii="Roboto" w:hAnsi="Roboto"/>
          <w:color w:val="0000FF"/>
          <w:spacing w:val="15"/>
          <w:u w:val="single"/>
        </w:rPr>
      </w:pPr>
      <w:r w:rsidRPr="00F84DF1">
        <w:rPr>
          <w:rStyle w:val="a5"/>
          <w:rFonts w:ascii="Roboto" w:hAnsi="Roboto"/>
          <w:spacing w:val="15"/>
        </w:rPr>
        <w:t xml:space="preserve"> </w:t>
      </w:r>
    </w:p>
    <w:sectPr w:rsidR="000878EC" w:rsidRPr="00F84DF1" w:rsidSect="00F84DF1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A4C"/>
    <w:multiLevelType w:val="hybridMultilevel"/>
    <w:tmpl w:val="F63A8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947F1"/>
    <w:multiLevelType w:val="hybridMultilevel"/>
    <w:tmpl w:val="5A82BE24"/>
    <w:lvl w:ilvl="0" w:tplc="BC5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02F"/>
    <w:multiLevelType w:val="multilevel"/>
    <w:tmpl w:val="22A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51B5B"/>
    <w:multiLevelType w:val="hybridMultilevel"/>
    <w:tmpl w:val="36DC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F6B"/>
    <w:multiLevelType w:val="hybridMultilevel"/>
    <w:tmpl w:val="CAF4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2AB"/>
    <w:multiLevelType w:val="hybridMultilevel"/>
    <w:tmpl w:val="40F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18F8"/>
    <w:multiLevelType w:val="hybridMultilevel"/>
    <w:tmpl w:val="2824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7D42"/>
    <w:multiLevelType w:val="hybridMultilevel"/>
    <w:tmpl w:val="5C9A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15F9"/>
    <w:multiLevelType w:val="hybridMultilevel"/>
    <w:tmpl w:val="6B18D0FE"/>
    <w:lvl w:ilvl="0" w:tplc="23AA9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E7355BA"/>
    <w:multiLevelType w:val="multilevel"/>
    <w:tmpl w:val="2EC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3638A6"/>
    <w:multiLevelType w:val="hybridMultilevel"/>
    <w:tmpl w:val="ED00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C2010"/>
    <w:multiLevelType w:val="hybridMultilevel"/>
    <w:tmpl w:val="A85C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845FA"/>
    <w:multiLevelType w:val="hybridMultilevel"/>
    <w:tmpl w:val="967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F509A"/>
    <w:multiLevelType w:val="hybridMultilevel"/>
    <w:tmpl w:val="CD32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"/>
  </w:num>
  <w:num w:numId="7">
    <w:abstractNumId w:val="9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8"/>
    <w:rsid w:val="0004399F"/>
    <w:rsid w:val="00050A4C"/>
    <w:rsid w:val="00056553"/>
    <w:rsid w:val="00080E2C"/>
    <w:rsid w:val="000878EC"/>
    <w:rsid w:val="00096284"/>
    <w:rsid w:val="000D6B35"/>
    <w:rsid w:val="00111B3D"/>
    <w:rsid w:val="002145E1"/>
    <w:rsid w:val="002C448B"/>
    <w:rsid w:val="002F194B"/>
    <w:rsid w:val="00302193"/>
    <w:rsid w:val="00304E92"/>
    <w:rsid w:val="003069BA"/>
    <w:rsid w:val="00331E7E"/>
    <w:rsid w:val="003F77F0"/>
    <w:rsid w:val="004406A5"/>
    <w:rsid w:val="00485246"/>
    <w:rsid w:val="004A4EF9"/>
    <w:rsid w:val="004E6907"/>
    <w:rsid w:val="0051040D"/>
    <w:rsid w:val="0053268F"/>
    <w:rsid w:val="005A4BE7"/>
    <w:rsid w:val="005D44E2"/>
    <w:rsid w:val="00612E92"/>
    <w:rsid w:val="00661BCB"/>
    <w:rsid w:val="006739F5"/>
    <w:rsid w:val="00680B67"/>
    <w:rsid w:val="00683742"/>
    <w:rsid w:val="007228F9"/>
    <w:rsid w:val="007707B2"/>
    <w:rsid w:val="007A0408"/>
    <w:rsid w:val="007A6909"/>
    <w:rsid w:val="007F7B31"/>
    <w:rsid w:val="0086039A"/>
    <w:rsid w:val="008842D6"/>
    <w:rsid w:val="008954DC"/>
    <w:rsid w:val="008F38AF"/>
    <w:rsid w:val="0090484A"/>
    <w:rsid w:val="00921CD7"/>
    <w:rsid w:val="00A3035B"/>
    <w:rsid w:val="00A90CCD"/>
    <w:rsid w:val="00A91C4E"/>
    <w:rsid w:val="00B07D87"/>
    <w:rsid w:val="00B30B27"/>
    <w:rsid w:val="00C06C5A"/>
    <w:rsid w:val="00D17F71"/>
    <w:rsid w:val="00D231B9"/>
    <w:rsid w:val="00D33C72"/>
    <w:rsid w:val="00E11EE9"/>
    <w:rsid w:val="00E65A91"/>
    <w:rsid w:val="00E65EED"/>
    <w:rsid w:val="00E874F5"/>
    <w:rsid w:val="00ED6CD9"/>
    <w:rsid w:val="00F07A88"/>
    <w:rsid w:val="00F152CC"/>
    <w:rsid w:val="00F84DF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33EB-3D53-4C18-8F43-9197E16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6039A"/>
    <w:pPr>
      <w:ind w:left="720"/>
    </w:pPr>
    <w:rPr>
      <w:rFonts w:eastAsia="Calibri"/>
    </w:rPr>
  </w:style>
  <w:style w:type="table" w:styleId="a4">
    <w:name w:val="Table Grid"/>
    <w:basedOn w:val="a1"/>
    <w:rsid w:val="007A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8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5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d/d8/T%C3%9CV_Austria_logo.svg/1600px-T%C3%9CV_Austria_logo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пребывания в Вене</vt:lpstr>
    </vt:vector>
  </TitlesOfParts>
  <Company>TMK</Company>
  <LinksUpToDate>false</LinksUpToDate>
  <CharactersWithSpaces>2399</CharactersWithSpaces>
  <SharedDoc>false</SharedDoc>
  <HLinks>
    <vt:vector size="6" baseType="variant">
      <vt:variant>
        <vt:i4>4259854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https://upload.wikimedia.org/wikipedia/commons/thumb/d/d8/T%C3%9CV_Austria_logo.svg/1600px-T%C3%9CV_Austria_logo.svg.png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пребывания в Вене</dc:title>
  <dc:subject/>
  <dc:creator>Al Fe</dc:creator>
  <cp:keywords/>
  <cp:lastModifiedBy>Al Fe</cp:lastModifiedBy>
  <cp:revision>1</cp:revision>
  <cp:lastPrinted>2019-06-05T07:22:00Z</cp:lastPrinted>
  <dcterms:created xsi:type="dcterms:W3CDTF">2019-07-18T06:10:00Z</dcterms:created>
  <dcterms:modified xsi:type="dcterms:W3CDTF">2019-07-18T06:11:00Z</dcterms:modified>
</cp:coreProperties>
</file>