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37" w:rsidRDefault="00264109">
      <w:pPr>
        <w:spacing w:after="0" w:line="240" w:lineRule="auto"/>
        <w:ind w:left="9864"/>
        <w:contextualSpacing/>
      </w:pPr>
      <w:bookmarkStart w:id="0" w:name="_GoBack"/>
      <w:bookmarkEnd w:id="0"/>
      <w:r>
        <w:rPr>
          <w:rStyle w:val="rsTop"/>
        </w:rPr>
        <w:t>Приложение к постановлению Государственной Думы</w:t>
      </w:r>
    </w:p>
    <w:p w:rsidR="00146637" w:rsidRDefault="00264109">
      <w:pPr>
        <w:spacing w:after="0" w:line="240" w:lineRule="auto"/>
        <w:ind w:left="9864"/>
        <w:contextualSpacing/>
        <w:rPr>
          <w:rStyle w:val="rsTop"/>
        </w:rPr>
      </w:pPr>
      <w:r>
        <w:rPr>
          <w:rStyle w:val="rsTop"/>
        </w:rPr>
        <w:t>Федерального Собрания Российской Федерации</w:t>
      </w:r>
    </w:p>
    <w:p w:rsidR="001A0333" w:rsidRDefault="001A0333" w:rsidP="001A0333">
      <w:pPr>
        <w:keepNext/>
        <w:ind w:left="99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 10 сентября 2019 года № 6749-7 ГД</w:t>
      </w:r>
    </w:p>
    <w:p w:rsidR="00146637" w:rsidRDefault="00146637">
      <w:pPr>
        <w:pStyle w:val="rpHeader"/>
        <w:rPr>
          <w:rStyle w:val="rsHeader"/>
        </w:rPr>
      </w:pPr>
    </w:p>
    <w:p w:rsidR="00146637" w:rsidRDefault="00146637">
      <w:pPr>
        <w:pStyle w:val="rpHeader"/>
        <w:rPr>
          <w:rStyle w:val="rsHeader"/>
        </w:rPr>
      </w:pPr>
    </w:p>
    <w:p w:rsidR="00146637" w:rsidRDefault="00264109">
      <w:pPr>
        <w:pStyle w:val="rpHeader"/>
      </w:pPr>
      <w:r>
        <w:rPr>
          <w:rStyle w:val="rsHeader"/>
        </w:rPr>
        <w:t xml:space="preserve">Примерная программа законопроектной работы Государственной Думы </w:t>
      </w:r>
    </w:p>
    <w:p w:rsidR="00146637" w:rsidRDefault="00264109">
      <w:pPr>
        <w:pStyle w:val="rpHeader"/>
      </w:pPr>
      <w:r>
        <w:rPr>
          <w:rStyle w:val="rsHeader"/>
        </w:rPr>
        <w:t>Федерального Собрания Российской Федерации</w:t>
      </w:r>
    </w:p>
    <w:p w:rsidR="00146637" w:rsidRDefault="00264109">
      <w:pPr>
        <w:pStyle w:val="rpHeader"/>
      </w:pPr>
      <w:r>
        <w:rPr>
          <w:rStyle w:val="rsHeader"/>
        </w:rPr>
        <w:t>в период осенней сессии 2019 года в части законопроектов,</w:t>
      </w:r>
    </w:p>
    <w:p w:rsidR="00146637" w:rsidRDefault="00264109">
      <w:pPr>
        <w:pStyle w:val="rpHeader"/>
      </w:pPr>
      <w:r>
        <w:rPr>
          <w:rStyle w:val="rsHeader"/>
        </w:rPr>
        <w:t>подлежащих первоочередному рассмотрению</w:t>
      </w:r>
    </w:p>
    <w:p w:rsidR="00146637" w:rsidRDefault="00146637">
      <w:pPr>
        <w:pStyle w:val="rpHeader"/>
        <w:rPr>
          <w:rStyle w:val="rsHeader"/>
        </w:rPr>
      </w:pPr>
    </w:p>
    <w:p w:rsidR="00146637" w:rsidRDefault="00264109">
      <w:pPr>
        <w:spacing w:after="0" w:line="240" w:lineRule="auto"/>
        <w:ind w:left="11880"/>
        <w:contextualSpacing/>
      </w:pPr>
      <w:r>
        <w:rPr>
          <w:rStyle w:val="rsHeader"/>
        </w:rPr>
        <w:t xml:space="preserve">По состоянию на </w:t>
      </w:r>
      <w:r w:rsidR="00C6606B">
        <w:rPr>
          <w:rStyle w:val="rsHeader"/>
        </w:rPr>
        <w:t>1</w:t>
      </w:r>
      <w:r>
        <w:rPr>
          <w:rStyle w:val="rsHeader"/>
        </w:rPr>
        <w:t>0.09.19</w:t>
      </w:r>
    </w:p>
    <w:tbl>
      <w:tblPr>
        <w:tblW w:w="100" w:type="auto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849"/>
        <w:gridCol w:w="2798"/>
        <w:gridCol w:w="1650"/>
        <w:gridCol w:w="2329"/>
        <w:gridCol w:w="2329"/>
        <w:gridCol w:w="2051"/>
        <w:gridCol w:w="1247"/>
      </w:tblGrid>
      <w:tr w:rsidR="00146637">
        <w:trPr>
          <w:cantSplit/>
          <w:trHeight w:val="10"/>
        </w:trPr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146637"/>
          <w:p w:rsidR="00146637" w:rsidRDefault="00264109">
            <w:pPr>
              <w:pStyle w:val="pCells"/>
            </w:pPr>
            <w:r>
              <w:rPr>
                <w:rStyle w:val="sCells"/>
              </w:rPr>
              <w:t>№ п/п</w:t>
            </w:r>
          </w:p>
        </w:tc>
        <w:tc>
          <w:tcPr>
            <w:tcW w:w="28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146637"/>
          <w:p w:rsidR="00146637" w:rsidRDefault="00264109">
            <w:pPr>
              <w:pStyle w:val="pCells"/>
            </w:pPr>
            <w:r>
              <w:rPr>
                <w:rStyle w:val="sCells"/>
              </w:rPr>
              <w:t>Наименование законопроекта</w:t>
            </w:r>
          </w:p>
        </w:tc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146637"/>
          <w:p w:rsidR="00146637" w:rsidRDefault="00264109">
            <w:pPr>
              <w:pStyle w:val="pCells"/>
            </w:pPr>
            <w:r>
              <w:rPr>
                <w:rStyle w:val="sCells"/>
              </w:rPr>
              <w:t>Субъект права законодательной инициативы</w:t>
            </w:r>
          </w:p>
        </w:tc>
        <w:tc>
          <w:tcPr>
            <w:tcW w:w="16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 xml:space="preserve">Дата </w:t>
            </w:r>
            <w:r>
              <w:rPr>
                <w:spacing w:val="-20"/>
                <w:sz w:val="24"/>
                <w:szCs w:val="24"/>
              </w:rPr>
              <w:t>внесения в Государственную</w:t>
            </w:r>
            <w:r>
              <w:rPr>
                <w:rStyle w:val="sCells"/>
              </w:rPr>
              <w:t xml:space="preserve"> Думу, регистра-ционный номер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Комитет Государственной Думы, ответственный за прохождение законопроекта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Комитеты Государственной Думы - соисполнители</w:t>
            </w:r>
          </w:p>
        </w:tc>
        <w:tc>
          <w:tcPr>
            <w:tcW w:w="20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Дата и результат рассмотрения</w:t>
            </w:r>
          </w:p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Плановые сроки рас-смотрения Государ-ственной Думой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1</w:t>
            </w:r>
          </w:p>
        </w:tc>
        <w:tc>
          <w:tcPr>
            <w:tcW w:w="28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2</w:t>
            </w:r>
          </w:p>
        </w:tc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3</w:t>
            </w:r>
          </w:p>
        </w:tc>
        <w:tc>
          <w:tcPr>
            <w:tcW w:w="16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4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5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6</w:t>
            </w:r>
          </w:p>
        </w:tc>
        <w:tc>
          <w:tcPr>
            <w:tcW w:w="20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7</w:t>
            </w:r>
          </w:p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6637" w:rsidRDefault="00264109">
            <w:pPr>
              <w:pStyle w:val="pCells"/>
            </w:pPr>
            <w:r>
              <w:rPr>
                <w:rStyle w:val="sCells"/>
              </w:rPr>
              <w:t>8</w:t>
            </w:r>
          </w:p>
        </w:tc>
      </w:tr>
    </w:tbl>
    <w:p w:rsidR="00146637" w:rsidRDefault="00146637">
      <w:pPr>
        <w:pStyle w:val="rpHeader"/>
      </w:pPr>
    </w:p>
    <w:tbl>
      <w:tblPr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2804"/>
        <w:gridCol w:w="2792"/>
        <w:gridCol w:w="1701"/>
        <w:gridCol w:w="2410"/>
        <w:gridCol w:w="2268"/>
        <w:gridCol w:w="2126"/>
        <w:gridCol w:w="1300"/>
      </w:tblGrid>
      <w:tr w:rsidR="00146637" w:rsidTr="00A606C2">
        <w:trPr>
          <w:cantSplit/>
          <w:trHeight w:val="10"/>
          <w:tblHeader/>
        </w:trPr>
        <w:tc>
          <w:tcPr>
            <w:tcW w:w="16097" w:type="dxa"/>
            <w:gridSpan w:val="8"/>
          </w:tcPr>
          <w:p w:rsidR="00146637" w:rsidRDefault="00264109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t>I. Государственное строительство и конституционные права граждан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28.7 Кодекса Российской Федерации об административных правонарушениях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 продлении срока административного расследования по делам о незаконном вознаграждении от имени иностранного юридического лица)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17.05.19</w:t>
            </w:r>
          </w:p>
          <w:p w:rsidR="00146637" w:rsidRDefault="00810A7E">
            <w:pPr>
              <w:pStyle w:val="lCells"/>
            </w:pPr>
            <w:hyperlink r:id="rId7" w:history="1">
              <w:r w:rsidR="00264109">
                <w:rPr>
                  <w:rStyle w:val="sLink"/>
                </w:rPr>
                <w:t>№ 711643-7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17.07.19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lastRenderedPageBreak/>
              <w:t>1.2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Основы законодательства Российской Федерации о нотариате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оптимизации нотариальной деятельности, повышения востребованности нотариальной защиты прав граждан и юридических лиц в условиях развития цифрового общества)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10.07.19</w:t>
            </w:r>
          </w:p>
          <w:p w:rsidR="00146637" w:rsidRDefault="00810A7E">
            <w:pPr>
              <w:pStyle w:val="lCells"/>
            </w:pPr>
            <w:hyperlink r:id="rId8" w:history="1">
              <w:r w:rsidR="00264109">
                <w:rPr>
                  <w:rStyle w:val="sLink"/>
                </w:rPr>
                <w:t>№ 750699-7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11.07.19, 15.07.19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lastRenderedPageBreak/>
              <w:t>1.3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уточнения административной ответственности за нарушение правил движения тяжеловесного и (или) крупногабаритного транспортного средства)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13.02.15</w:t>
            </w:r>
          </w:p>
          <w:p w:rsidR="00146637" w:rsidRDefault="00810A7E">
            <w:pPr>
              <w:pStyle w:val="lCells"/>
            </w:pPr>
            <w:hyperlink r:id="rId9" w:history="1">
              <w:r w:rsidR="00264109">
                <w:rPr>
                  <w:rStyle w:val="sLink"/>
                </w:rPr>
                <w:t>№ 721264-6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21.12.17 с названи</w:t>
            </w:r>
            <w:r w:rsidR="009865CF">
              <w:rPr>
                <w:rStyle w:val="sCells"/>
              </w:rPr>
              <w:t>-</w:t>
            </w:r>
            <w:r>
              <w:rPr>
                <w:rStyle w:val="sCells"/>
              </w:rPr>
              <w:t>ем "О внесении из</w:t>
            </w:r>
            <w:r w:rsidR="009865CF">
              <w:rPr>
                <w:rStyle w:val="sCells"/>
              </w:rPr>
              <w:t>-</w:t>
            </w:r>
            <w:r>
              <w:rPr>
                <w:rStyle w:val="sCells"/>
              </w:rPr>
              <w:t>менений в Кодекс Российской Феде</w:t>
            </w:r>
            <w:r w:rsidR="009865CF">
              <w:rPr>
                <w:rStyle w:val="sCells"/>
              </w:rPr>
              <w:t>-</w:t>
            </w:r>
            <w:r>
              <w:rPr>
                <w:rStyle w:val="sCells"/>
              </w:rPr>
              <w:t>рации об адми</w:t>
            </w:r>
            <w:r w:rsidR="009865CF">
              <w:rPr>
                <w:rStyle w:val="sCells"/>
              </w:rPr>
              <w:t>-</w:t>
            </w:r>
            <w:r>
              <w:rPr>
                <w:rStyle w:val="sCells"/>
              </w:rPr>
              <w:t>нистративных правонарушениях в части усиления административной ответственности лиц, осуществля</w:t>
            </w:r>
            <w:r w:rsidR="009865CF">
              <w:rPr>
                <w:rStyle w:val="sCells"/>
              </w:rPr>
              <w:t>-</w:t>
            </w:r>
            <w:r>
              <w:rPr>
                <w:rStyle w:val="sCells"/>
              </w:rPr>
              <w:t>ющих предприни</w:t>
            </w:r>
            <w:r w:rsidR="009865CF">
              <w:rPr>
                <w:rStyle w:val="sCells"/>
              </w:rPr>
              <w:t>-</w:t>
            </w:r>
            <w:r>
              <w:rPr>
                <w:rStyle w:val="sCells"/>
              </w:rPr>
              <w:t>мательскую деятельность без образования юридического лица, за нарушение требований по обеспечению безо</w:t>
            </w:r>
            <w:r w:rsidR="009865CF">
              <w:rPr>
                <w:rStyle w:val="sCells"/>
              </w:rPr>
              <w:t>-</w:t>
            </w:r>
            <w:r>
              <w:rPr>
                <w:rStyle w:val="sCells"/>
              </w:rPr>
              <w:t>пасности дорож</w:t>
            </w:r>
            <w:r w:rsidR="009865CF">
              <w:rPr>
                <w:rStyle w:val="sCells"/>
              </w:rPr>
              <w:t>-</w:t>
            </w:r>
            <w:r>
              <w:rPr>
                <w:rStyle w:val="sCells"/>
              </w:rPr>
              <w:t>ного движения при оказании услуг по перевозке пассажи</w:t>
            </w:r>
            <w:r w:rsidR="009865CF">
              <w:rPr>
                <w:rStyle w:val="sCells"/>
              </w:rPr>
              <w:t>-</w:t>
            </w:r>
            <w:r>
              <w:rPr>
                <w:rStyle w:val="sCells"/>
              </w:rPr>
              <w:t>ров и грузов автомобильным транспортом".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22.07.19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lastRenderedPageBreak/>
              <w:t>1.4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(об установлении административной ответственности за нарушение требований к реализации и возврату билетов на театрально-зрелищные, культурно-просветительские или зрелищно-развлекательные мероприятия, проводимые театрами, музыкальными и танцевальными коллективами, концертными организациями, концертными залами, цирками и музеями)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08.09.18</w:t>
            </w:r>
          </w:p>
          <w:p w:rsidR="00146637" w:rsidRDefault="00810A7E">
            <w:pPr>
              <w:pStyle w:val="lCells"/>
            </w:pPr>
            <w:hyperlink r:id="rId10" w:history="1">
              <w:r w:rsidR="00264109">
                <w:rPr>
                  <w:rStyle w:val="sLink"/>
                </w:rPr>
                <w:t>№ 545157-7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06.02.19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lastRenderedPageBreak/>
              <w:t>1.5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статью 34</w:t>
            </w:r>
            <w:r w:rsidRPr="00EF69C5">
              <w:rPr>
                <w:rStyle w:val="sCells"/>
                <w:vertAlign w:val="superscript"/>
              </w:rPr>
              <w:t>4</w:t>
            </w:r>
            <w:r>
              <w:rPr>
                <w:rStyle w:val="sCells"/>
              </w:rPr>
              <w:t xml:space="preserve"> Основ законодательства Российской Федерации о нотариате и статью 7</w:t>
            </w:r>
            <w:r w:rsidRPr="00EF69C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государственной регистрации юридических лиц и индивидуальных предпринимателей"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 предоставлении информации с использованием ФГИС "Единый портал государственных и муниципальных услуг")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11.04.19</w:t>
            </w:r>
          </w:p>
          <w:p w:rsidR="00146637" w:rsidRDefault="00810A7E">
            <w:pPr>
              <w:pStyle w:val="lCells"/>
            </w:pPr>
            <w:hyperlink r:id="rId11" w:history="1">
              <w:r w:rsidR="00264109">
                <w:rPr>
                  <w:rStyle w:val="sLink"/>
                </w:rPr>
                <w:t>№ 687097-7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16.07.19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1.6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государственной регистрации юридических лиц и индивидуальных предпринимателей" в части предоставления гарантий по выплате выходного пособия и сохранению среднего месячного заработка работнику, увольняемому в связи с ликвидацией организации либо сокращением численности или штата работников организации, в том числе из организации, расположенной в районах Крайнего Севера и приравненных к ним местностях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21.06.19</w:t>
            </w:r>
          </w:p>
          <w:p w:rsidR="00146637" w:rsidRDefault="00810A7E">
            <w:pPr>
              <w:pStyle w:val="lCells"/>
            </w:pPr>
            <w:hyperlink r:id="rId12" w:history="1">
              <w:r w:rsidR="00264109">
                <w:rPr>
                  <w:rStyle w:val="sLink"/>
                </w:rPr>
                <w:t>№ 736458-7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15.07.19, 22.07.19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1.7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Уголовно-исполнительный кодекс Российской Федерации в связи с принятием Федерального закона "О внесении изменений в отдельные законодательные акты Российской Федерации по вопросам назначения и выплаты пенсий"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02.07.19</w:t>
            </w:r>
          </w:p>
          <w:p w:rsidR="00146637" w:rsidRDefault="00810A7E">
            <w:pPr>
              <w:pStyle w:val="lCells"/>
            </w:pPr>
            <w:hyperlink r:id="rId13" w:history="1">
              <w:r w:rsidR="00264109">
                <w:rPr>
                  <w:rStyle w:val="sLink"/>
                </w:rPr>
                <w:t>№ 745093-7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1.8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Уголовно-процессуальный кодекс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(об уточнении порядка приема, регистрации и разрешения сообщений о преступлениях)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02.07.19</w:t>
            </w:r>
          </w:p>
          <w:p w:rsidR="00146637" w:rsidRDefault="00810A7E">
            <w:pPr>
              <w:pStyle w:val="lCells"/>
            </w:pPr>
            <w:hyperlink r:id="rId14" w:history="1">
              <w:r w:rsidR="00264109">
                <w:rPr>
                  <w:rStyle w:val="sLink"/>
                </w:rPr>
                <w:t>№ 745077-7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1.9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совершенствования компенсаторного судебного средства правовой защиты от нарушений, связанных с необеспечением надлежащих условий содержания под стражей и в исправительных учреждениях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17.05.19</w:t>
            </w:r>
          </w:p>
          <w:p w:rsidR="00146637" w:rsidRDefault="00810A7E">
            <w:pPr>
              <w:pStyle w:val="lCells"/>
            </w:pPr>
            <w:hyperlink r:id="rId15" w:history="1">
              <w:r w:rsidR="00264109">
                <w:rPr>
                  <w:rStyle w:val="sLink"/>
                </w:rPr>
                <w:t>№ 711788-7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17.06.19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1.10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установления ответственности организаций отдыха детей и их оздоровления за нарушение требований законодательства Российской Федерации в сфере организации отдыха и оздоровления детей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28.05.19</w:t>
            </w:r>
          </w:p>
          <w:p w:rsidR="00146637" w:rsidRDefault="00810A7E">
            <w:pPr>
              <w:pStyle w:val="lCells"/>
            </w:pPr>
            <w:hyperlink r:id="rId16" w:history="1">
              <w:r w:rsidR="00264109">
                <w:rPr>
                  <w:rStyle w:val="sLink"/>
                </w:rPr>
                <w:t>№ 718759-7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09.07.19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1.11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22.05.19</w:t>
            </w:r>
          </w:p>
          <w:p w:rsidR="00146637" w:rsidRDefault="00810A7E">
            <w:pPr>
              <w:pStyle w:val="lCells"/>
            </w:pPr>
            <w:hyperlink r:id="rId17" w:history="1">
              <w:r w:rsidR="00264109">
                <w:rPr>
                  <w:rStyle w:val="sLink"/>
                </w:rPr>
                <w:t>№ 715029-7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268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аграрным вопросам;</w:t>
            </w:r>
            <w:r>
              <w:rPr>
                <w:rStyle w:val="sCells"/>
              </w:rPr>
              <w:br/>
              <w:t>Комитет по культуре</w:t>
            </w: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17.06.19, 26.06.19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1.12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уточнения объектов государственной экологической экспертизы на Байкальской природной территории в целях упрощения строительства и реконструкции объектов социального назначения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12.04.19</w:t>
            </w:r>
          </w:p>
          <w:p w:rsidR="00146637" w:rsidRDefault="00810A7E">
            <w:pPr>
              <w:pStyle w:val="lCells"/>
            </w:pPr>
            <w:hyperlink r:id="rId18" w:history="1">
              <w:r w:rsidR="00264109">
                <w:rPr>
                  <w:rStyle w:val="sLink"/>
                </w:rPr>
                <w:t>№ 687768-7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26.06.19.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15.07.19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1.13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целях установления запрета выступать учредителем (участником, членом) некоммерческой организации лицам, в отношении которых принято решение о замораживании (блокировании) денежных средств или иного имущества в связи с достаточными основаниями подозревать их в причастности к террористической деятельности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05.07.19</w:t>
            </w:r>
          </w:p>
          <w:p w:rsidR="00146637" w:rsidRDefault="00810A7E">
            <w:pPr>
              <w:pStyle w:val="lCells"/>
            </w:pPr>
            <w:hyperlink r:id="rId19" w:history="1">
              <w:r w:rsidR="00264109">
                <w:rPr>
                  <w:rStyle w:val="sLink"/>
                </w:rPr>
                <w:t>№ 747316-7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1.14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едином федеральном информационном ресурсе, содержащем сведения о населении Российской Федерации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23.07.19</w:t>
            </w:r>
          </w:p>
          <w:p w:rsidR="00146637" w:rsidRDefault="00810A7E">
            <w:pPr>
              <w:pStyle w:val="lCells"/>
            </w:pPr>
            <w:hyperlink r:id="rId20" w:history="1">
              <w:r w:rsidR="00264109">
                <w:rPr>
                  <w:rStyle w:val="sLink"/>
                </w:rPr>
                <w:t>№ 759897-7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1.15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статьи 239 и 240 Кодекса административного судопроизводства Российской Федерации и статью 78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(об уточнении порядка обращения с административным исковым заявлением о защите избирательных прав и права на участие в референдуме граждан Российской Федерации)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16.05.19</w:t>
            </w:r>
          </w:p>
          <w:p w:rsidR="00146637" w:rsidRDefault="00810A7E">
            <w:pPr>
              <w:pStyle w:val="lCells"/>
            </w:pPr>
            <w:hyperlink r:id="rId21" w:history="1">
              <w:r w:rsidR="00264109">
                <w:rPr>
                  <w:rStyle w:val="sLink"/>
                </w:rPr>
                <w:t>№ 710584-7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29.05.19, 22.07.19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1.16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статью 302 Гражданского кодекса Российской Федерации (в части совершенствования защиты прав добросовестного приобретателя)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08.08.17</w:t>
            </w:r>
          </w:p>
          <w:p w:rsidR="00146637" w:rsidRDefault="00810A7E">
            <w:pPr>
              <w:pStyle w:val="lCells"/>
            </w:pPr>
            <w:hyperlink r:id="rId22" w:history="1">
              <w:r w:rsidR="00264109">
                <w:rPr>
                  <w:rStyle w:val="sLink"/>
                </w:rPr>
                <w:t>№ 243975-7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23.07.19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1.17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Гражданский процессуальный кодекс Российской Федерации и Кодекс административного судопроизводства Российской Федерации в части уточнения оснований пересмотра и последствий отмены судебных постановлений по новым обстоятельствам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23.04.18</w:t>
            </w:r>
          </w:p>
          <w:p w:rsidR="00146637" w:rsidRDefault="00810A7E">
            <w:pPr>
              <w:pStyle w:val="lCells"/>
            </w:pPr>
            <w:hyperlink r:id="rId23" w:history="1">
              <w:r w:rsidR="00264109">
                <w:rPr>
                  <w:rStyle w:val="sLink"/>
                </w:rPr>
                <w:t>№ 448690-7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19.03.19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1.18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Уголовный кодекс Российской Федерации и Уголовно-процессуальный кодекс Российской Федерации в части возмещения процессуальных издержек по уголовному делу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07.05.19</w:t>
            </w:r>
          </w:p>
          <w:p w:rsidR="00146637" w:rsidRDefault="00810A7E">
            <w:pPr>
              <w:pStyle w:val="lCells"/>
            </w:pPr>
            <w:hyperlink r:id="rId24" w:history="1">
              <w:r w:rsidR="00264109">
                <w:rPr>
                  <w:rStyle w:val="sLink"/>
                </w:rPr>
                <w:t>№ 703384-7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20.05.19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1.19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15.33</w:t>
            </w:r>
            <w:r w:rsidRPr="00EF69C5">
              <w:rPr>
                <w:rStyle w:val="sCells"/>
                <w:vertAlign w:val="superscript"/>
              </w:rPr>
              <w:t>2</w:t>
            </w:r>
            <w:r>
              <w:rPr>
                <w:rStyle w:val="sCells"/>
              </w:rPr>
              <w:t xml:space="preserve"> Кодекса Российской Федерации об административных правонарушениях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целях реализации Постановления Конституционного Суда по вопросу привлечения к административной ответственности за нарушение порядков и сроков представления сведений в органы Пенсионного фонда)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04.06.19</w:t>
            </w:r>
          </w:p>
          <w:p w:rsidR="00146637" w:rsidRDefault="00810A7E">
            <w:pPr>
              <w:pStyle w:val="lCells"/>
            </w:pPr>
            <w:hyperlink r:id="rId25" w:history="1">
              <w:r w:rsidR="00264109">
                <w:rPr>
                  <w:rStyle w:val="sLink"/>
                </w:rPr>
                <w:t>№ 724021-7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24.06.19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1.20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(или) недостоверных сведений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08.07.19</w:t>
            </w:r>
          </w:p>
          <w:p w:rsidR="00146637" w:rsidRDefault="00810A7E">
            <w:pPr>
              <w:pStyle w:val="lCells"/>
            </w:pPr>
            <w:hyperlink r:id="rId26" w:history="1">
              <w:r w:rsidR="00264109">
                <w:rPr>
                  <w:rStyle w:val="sLink"/>
                </w:rPr>
                <w:t>№ 748758-7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1.21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958 части второй Гражданского кодекса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 последствиях досрочного прекращения договора страхования)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(третье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27.06.18</w:t>
            </w:r>
          </w:p>
          <w:p w:rsidR="00146637" w:rsidRDefault="00810A7E">
            <w:pPr>
              <w:pStyle w:val="lCells"/>
            </w:pPr>
            <w:hyperlink r:id="rId27" w:history="1">
              <w:r w:rsidR="00264109">
                <w:rPr>
                  <w:rStyle w:val="sLink"/>
                </w:rPr>
                <w:t>№ 498389-7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во 2 чтении 16.07.19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1.22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усиления административной ответственности за совершение противоправных деяний на воздушном транспорте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27.03.18</w:t>
            </w:r>
          </w:p>
          <w:p w:rsidR="00146637" w:rsidRDefault="00810A7E">
            <w:pPr>
              <w:pStyle w:val="lCells"/>
            </w:pPr>
            <w:hyperlink r:id="rId28" w:history="1">
              <w:r w:rsidR="00264109">
                <w:rPr>
                  <w:rStyle w:val="sLink"/>
                </w:rPr>
                <w:t>№ 426908-7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11.09.18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1.23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Уголовный кодекс Российской Федерации и Уголовно-процессуальный кодекс Российской Федерации в части установления ответственности за самовольную добычу и незаконный оборот янтаря, нефрита или иных полудрагоценных камней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02.03.19</w:t>
            </w:r>
          </w:p>
          <w:p w:rsidR="00146637" w:rsidRDefault="00810A7E">
            <w:pPr>
              <w:pStyle w:val="lCells"/>
            </w:pPr>
            <w:hyperlink r:id="rId29" w:history="1">
              <w:r w:rsidR="00264109">
                <w:rPr>
                  <w:rStyle w:val="sLink"/>
                </w:rPr>
                <w:t>№ 657608-7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16.07.19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1.24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охране окружающей среды" по вопросу внесения платы за негативное воздействие на окружающую среду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17.10.18</w:t>
            </w:r>
          </w:p>
          <w:p w:rsidR="00146637" w:rsidRDefault="00810A7E">
            <w:pPr>
              <w:pStyle w:val="lCells"/>
            </w:pPr>
            <w:hyperlink r:id="rId30" w:history="1">
              <w:r w:rsidR="00264109">
                <w:rPr>
                  <w:rStyle w:val="sLink"/>
                </w:rPr>
                <w:t>№ 568200-7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23.01.19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1.25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11 Федерального конституционного закона "Об Уполномоченном по правам человека в Российской Федерации"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установления дополнительного ограничения в отношении Уполномоченного по правам человека в Российской Федерации)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05.12.18</w:t>
            </w:r>
          </w:p>
          <w:p w:rsidR="00146637" w:rsidRDefault="00810A7E">
            <w:pPr>
              <w:pStyle w:val="lCells"/>
            </w:pPr>
            <w:hyperlink r:id="rId31" w:history="1">
              <w:r w:rsidR="00264109">
                <w:rPr>
                  <w:rStyle w:val="sLink"/>
                </w:rPr>
                <w:t>№ 601016-7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268" w:type="dxa"/>
          </w:tcPr>
          <w:p w:rsidR="00146637" w:rsidRDefault="00146637">
            <w:pPr>
              <w:pStyle w:val="lCells"/>
            </w:pP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10.12.18.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20.05.19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1.26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по вопросу обеспечения бесперебойного тепло-, водоснабжения и водоотведения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11.07.18</w:t>
            </w:r>
          </w:p>
          <w:p w:rsidR="00146637" w:rsidRDefault="00810A7E">
            <w:pPr>
              <w:pStyle w:val="lCells"/>
            </w:pPr>
            <w:hyperlink r:id="rId32" w:history="1">
              <w:r w:rsidR="00264109">
                <w:rPr>
                  <w:rStyle w:val="sLink"/>
                </w:rPr>
                <w:t>№ 508703-7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24.07.18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146637" w:rsidTr="00A606C2">
        <w:trPr>
          <w:cantSplit/>
          <w:trHeight w:val="10"/>
        </w:trPr>
        <w:tc>
          <w:tcPr>
            <w:tcW w:w="69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1.27</w:t>
            </w:r>
          </w:p>
        </w:tc>
        <w:tc>
          <w:tcPr>
            <w:tcW w:w="2804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по вопросам совершенствования осуществления федерального государственного ветеринарного надзора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исключения положений, касающихся осуществления регионального государственного ветеринарного надзора)</w:t>
            </w:r>
          </w:p>
          <w:p w:rsidR="00146637" w:rsidRDefault="00146637">
            <w:pPr>
              <w:contextualSpacing/>
            </w:pPr>
          </w:p>
        </w:tc>
        <w:tc>
          <w:tcPr>
            <w:tcW w:w="279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701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22.05.19</w:t>
            </w:r>
          </w:p>
          <w:p w:rsidR="00146637" w:rsidRDefault="00810A7E">
            <w:pPr>
              <w:pStyle w:val="lCells"/>
            </w:pPr>
            <w:hyperlink r:id="rId33" w:history="1">
              <w:r w:rsidR="00264109">
                <w:rPr>
                  <w:rStyle w:val="sLink"/>
                </w:rPr>
                <w:t>№ 715032-7</w:t>
              </w:r>
            </w:hyperlink>
          </w:p>
        </w:tc>
        <w:tc>
          <w:tcPr>
            <w:tcW w:w="241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68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126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24.06.19</w:t>
            </w:r>
          </w:p>
          <w:p w:rsidR="00146637" w:rsidRDefault="00146637"/>
        </w:tc>
        <w:tc>
          <w:tcPr>
            <w:tcW w:w="13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</w:tbl>
    <w:p w:rsidR="00146637" w:rsidRDefault="00264109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2833"/>
        <w:gridCol w:w="2764"/>
        <w:gridCol w:w="1618"/>
        <w:gridCol w:w="2365"/>
        <w:gridCol w:w="2314"/>
        <w:gridCol w:w="2156"/>
        <w:gridCol w:w="1237"/>
      </w:tblGrid>
      <w:tr w:rsidR="00146637" w:rsidTr="00E6254D">
        <w:trPr>
          <w:cantSplit/>
          <w:trHeight w:val="10"/>
          <w:tblHeader/>
        </w:trPr>
        <w:tc>
          <w:tcPr>
            <w:tcW w:w="0" w:type="dxa"/>
            <w:gridSpan w:val="8"/>
          </w:tcPr>
          <w:p w:rsidR="00146637" w:rsidRDefault="00264109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t>II. Экономическая политика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лицензировании отдельных видов деятельности" в части внедрения реестровой модели предоставления государственных услуг по лицензированию отдельных видов деятельности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21.12.18</w:t>
            </w:r>
          </w:p>
          <w:p w:rsidR="00146637" w:rsidRDefault="00810A7E">
            <w:pPr>
              <w:pStyle w:val="lCells"/>
            </w:pPr>
            <w:hyperlink r:id="rId34" w:history="1">
              <w:r w:rsidR="00264109">
                <w:rPr>
                  <w:rStyle w:val="sLink"/>
                </w:rPr>
                <w:t>№ 612719-7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05.03.19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отдельные законодательные акты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уточнения полномочий единого института развития в жилищной сфере и механизмов их реализации)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22.07.19</w:t>
            </w:r>
          </w:p>
          <w:p w:rsidR="00146637" w:rsidRDefault="00810A7E">
            <w:pPr>
              <w:pStyle w:val="lCells"/>
            </w:pPr>
            <w:hyperlink r:id="rId35" w:history="1">
              <w:r w:rsidR="00264109">
                <w:rPr>
                  <w:rStyle w:val="sLink"/>
                </w:rPr>
                <w:t>№ 759565-7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2.3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Лесной кодекс Российской Федерации и  Закон Российской Федерации "О потребительской кооперации (потребительских обществах, их союзах) в Российской Федерации"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совершенствования правового регулирования заготовки пищевых и недревесных лесных ресурсов гражданами для собственных нужд)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Н.П.Николаев,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В.Н.Пивненко,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Т.В.Соломатина,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Б.М.Гладких,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Р.В.Кармазина,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И.М.Гусева,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И.И.Лоор,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А.Н.Хайруллин,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Н.С.Валуев,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О.А.Бондарь,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В.В.Зобнев,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Д.В.Сазонов,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И.В.Сапко,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В.С.Скруг,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А.В.Чернышев,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А.В.Андрейченко,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В.В.Бурматов,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Н.В.Панков,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Г.К.Сафаралиев,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В.В.Суббот,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А.А.Харсиев,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Н.А.Черняева,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И.Н.Сухарев,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Н.В.Малов,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С.В.Яхнюк,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С.Ю.Солнцева,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М.А.Иванов,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Н.В.Говорин,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А.В.Канаев,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А.Ф.Тихомиров,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Е.О.Серова,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В.И.Афонский,</w:t>
            </w:r>
          </w:p>
          <w:p w:rsidR="00146637" w:rsidRDefault="00264109" w:rsidP="00E6254D">
            <w:pPr>
              <w:pStyle w:val="lCells"/>
            </w:pPr>
            <w:r>
              <w:rPr>
                <w:rStyle w:val="sCells"/>
              </w:rPr>
              <w:t>Е.Б.Шулепов,</w:t>
            </w:r>
          </w:p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17.09.18</w:t>
            </w:r>
          </w:p>
          <w:p w:rsidR="00146637" w:rsidRDefault="00810A7E">
            <w:pPr>
              <w:pStyle w:val="lCells"/>
            </w:pPr>
            <w:hyperlink r:id="rId36" w:history="1">
              <w:r w:rsidR="00264109">
                <w:rPr>
                  <w:rStyle w:val="sLink"/>
                </w:rPr>
                <w:t>№ 548919-7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12.12.18 с названием "О внесении изменений в Лесной кодекс Российской Федерации и в Закон Российской Федерации "О потребительской кооперации (потребительских обществах, их союзах) в Российской Федерации".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22.07.19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E6254D" w:rsidTr="00E6254D">
        <w:trPr>
          <w:cantSplit/>
          <w:trHeight w:val="10"/>
        </w:trPr>
        <w:tc>
          <w:tcPr>
            <w:tcW w:w="709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2852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2800" w:type="dxa"/>
          </w:tcPr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М.С.Гаджиев,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Ю.В.Смирнов,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М.В.Гулевский,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В.М.Шишкоедов,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М.В.Романов,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Г.И.Данчикова,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М.П.Беспалова,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А.В.Маграмов,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Л.Н.Тутова,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Д.В.Ламейкин,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В.А.Елыкомов,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Н.Р.Будуев,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А.А.Максимов,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А.В.Палкин,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А.А.Носов,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Д.В.Юрков,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В.Б.Кидяев,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В.В.Иванов,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А.Г.Кобилев,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И.С.Минкин,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Р.Ш.Хайров,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П.И.Пимашков,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Т.И.Фролова,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В.Н.Плотников,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С.А.Вострецов,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И.З.Бикбаев,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Д.А.Белик,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О.В.Савастьянова,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Ю.Н.Швыткин;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В.В.Сысоев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1650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2330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2330" w:type="dxa"/>
          </w:tcPr>
          <w:p w:rsidR="00E6254D" w:rsidRDefault="00E6254D">
            <w:pPr>
              <w:pStyle w:val="lCells"/>
            </w:pPr>
          </w:p>
        </w:tc>
        <w:tc>
          <w:tcPr>
            <w:tcW w:w="2052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1247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2.4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36 Федерального закона "Об электроэнергетике" в части ограничения перечня отдельных частей ценовых зон оптового рынка, для которых устанавливаются особенности функционирования оптового и розничного рынков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07.12.18</w:t>
            </w:r>
          </w:p>
          <w:p w:rsidR="00146637" w:rsidRDefault="00810A7E">
            <w:pPr>
              <w:pStyle w:val="lCells"/>
            </w:pPr>
            <w:hyperlink r:id="rId37" w:history="1">
              <w:r w:rsidR="00264109">
                <w:rPr>
                  <w:rStyle w:val="sLink"/>
                </w:rPr>
                <w:t>№ 602963-7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05.03.19 с названием "О внесении изменений в статью 36 Федерального закона "Об электроэнергетике" в части ограничения перечня отдельных частей ценовых зон оптового рынка, в которых устанавливаются особенности функционирования оптового и розничного рынков".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20.05.19.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17.06.19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2.5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электроэнергетике" в части развития микрогенерации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07.11.18</w:t>
            </w:r>
          </w:p>
          <w:p w:rsidR="00146637" w:rsidRDefault="00810A7E">
            <w:pPr>
              <w:pStyle w:val="lCells"/>
            </w:pPr>
            <w:hyperlink r:id="rId38" w:history="1">
              <w:r w:rsidR="00264109">
                <w:rPr>
                  <w:rStyle w:val="sLink"/>
                </w:rPr>
                <w:t>№ 581324-7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06.02.19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2.6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совершенствования земельных и иных отношений, возникающих при осуществлении предпринимательской и иной деятельности в области аквакультуры (рыбоводства)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05.06.19</w:t>
            </w:r>
          </w:p>
          <w:p w:rsidR="00146637" w:rsidRDefault="00810A7E">
            <w:pPr>
              <w:pStyle w:val="lCells"/>
            </w:pPr>
            <w:hyperlink r:id="rId39" w:history="1">
              <w:r w:rsidR="00264109">
                <w:rPr>
                  <w:rStyle w:val="sLink"/>
                </w:rPr>
                <w:t>№ 724640-7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19.06.19.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 соответствии с решением Совета Государственной Думы от 15.07.19 назначен ответственный комитет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2.7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техническом регулировании"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(по вопросу установления правовых механизмов признания недействительными деклараций о соответствии и сертификатов соответствия)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05.03.19</w:t>
            </w:r>
          </w:p>
          <w:p w:rsidR="00146637" w:rsidRDefault="00810A7E">
            <w:pPr>
              <w:pStyle w:val="lCells"/>
            </w:pPr>
            <w:hyperlink r:id="rId40" w:history="1">
              <w:r w:rsidR="00264109">
                <w:rPr>
                  <w:rStyle w:val="sLink"/>
                </w:rPr>
                <w:t>№ 658661-7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14.05.19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2.8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основах государственного регулирования торговой деятельности в Российской Федерации" и статью 28 Федерального закона "Об общих принципах организации местного самоуправления в Российской Федерации" (в части совершенствования правового регулирования организации нестационарной и развозной торговли)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05.12.18</w:t>
            </w:r>
          </w:p>
          <w:p w:rsidR="00146637" w:rsidRDefault="00810A7E">
            <w:pPr>
              <w:pStyle w:val="lCells"/>
            </w:pPr>
            <w:hyperlink r:id="rId41" w:history="1">
              <w:r w:rsidR="00264109">
                <w:rPr>
                  <w:rStyle w:val="sLink"/>
                </w:rPr>
                <w:t>№ 601732-7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17.12.18, 09.01.19.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03.04.19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2.9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52 Федерального закона "О защите конкуренции"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исполнения предписаний антимонопольного органа, выданных органам государственной власти (органам местного самоуправления)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17.08.19</w:t>
            </w:r>
          </w:p>
          <w:p w:rsidR="00146637" w:rsidRDefault="00810A7E">
            <w:pPr>
              <w:pStyle w:val="lCells"/>
            </w:pPr>
            <w:hyperlink r:id="rId42" w:history="1">
              <w:r w:rsidR="00264109">
                <w:rPr>
                  <w:rStyle w:val="sLink"/>
                </w:rPr>
                <w:t>№ 778269-7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09.09.19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2.10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 недрах" в части предоставления права пользования участками недр федерального значения, расположенными во внутренних морских водах и территориальном море Российской Федерации, в целях геологического изучения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12.07.17</w:t>
            </w:r>
          </w:p>
          <w:p w:rsidR="00146637" w:rsidRDefault="00810A7E">
            <w:pPr>
              <w:pStyle w:val="lCells"/>
            </w:pPr>
            <w:hyperlink r:id="rId43" w:history="1">
              <w:r w:rsidR="00264109">
                <w:rPr>
                  <w:rStyle w:val="sLink"/>
                </w:rPr>
                <w:t>№ 223906-7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20.10.17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 недрах" и отдельные законодательные акты Российской Федерации в целях стимулирования использования отходов недропользования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13.03.19</w:t>
            </w:r>
          </w:p>
          <w:p w:rsidR="00146637" w:rsidRDefault="00810A7E">
            <w:pPr>
              <w:pStyle w:val="lCells"/>
            </w:pPr>
            <w:hyperlink r:id="rId44" w:history="1">
              <w:r w:rsidR="00264109">
                <w:rPr>
                  <w:rStyle w:val="sLink"/>
                </w:rPr>
                <w:t>№ 664487-7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28.05.19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 недрах" и признании утратившими силу отдельных положений законодательных актов Российской Федерации в части уточнения вопросов пользования недрами и использования единой терминологии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17.10.17</w:t>
            </w:r>
          </w:p>
          <w:p w:rsidR="00146637" w:rsidRDefault="00810A7E">
            <w:pPr>
              <w:pStyle w:val="lCells"/>
            </w:pPr>
            <w:hyperlink r:id="rId45" w:history="1">
              <w:r w:rsidR="00264109">
                <w:rPr>
                  <w:rStyle w:val="sLink"/>
                </w:rPr>
                <w:t>№ 288750-7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10.04.18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2.13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Земельный кодекс Российской Федерации и некоторые законодательные акты Российской Федерации (в целях совершенствования определения видов разрешенного использования земельных участков)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26.06.18</w:t>
            </w:r>
          </w:p>
          <w:p w:rsidR="00146637" w:rsidRDefault="00810A7E">
            <w:pPr>
              <w:pStyle w:val="lCells"/>
            </w:pPr>
            <w:hyperlink r:id="rId46" w:history="1">
              <w:r w:rsidR="00264109">
                <w:rPr>
                  <w:rStyle w:val="sLink"/>
                </w:rPr>
                <w:t>№ 496293-7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09.10.18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2.14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Водный кодекс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целях повышения эффективности предотвращения негативного воздействия вод и ликвидации его последствий в отношении внутренних морских вод)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Члены Совета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А.Н.Кондратенко,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В.А.Бекетов,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И.В.Фомин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16.08.18</w:t>
            </w:r>
          </w:p>
          <w:p w:rsidR="00146637" w:rsidRDefault="00810A7E">
            <w:pPr>
              <w:pStyle w:val="lCells"/>
            </w:pPr>
            <w:hyperlink r:id="rId47" w:history="1">
              <w:r w:rsidR="00264109">
                <w:rPr>
                  <w:rStyle w:val="sLink"/>
                </w:rPr>
                <w:t>№ 532414-7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12.12.18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2.15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электроэнергетике" и Федеральный закон "О теплоснабжении" по вопросам допуска к эксплуатации энергоустановок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16.07.19</w:t>
            </w:r>
          </w:p>
          <w:p w:rsidR="00146637" w:rsidRDefault="00810A7E">
            <w:pPr>
              <w:pStyle w:val="lCells"/>
            </w:pPr>
            <w:hyperlink r:id="rId48" w:history="1">
              <w:r w:rsidR="00264109">
                <w:rPr>
                  <w:rStyle w:val="sLink"/>
                </w:rPr>
                <w:t>№ 754049-7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2.16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Федеральный закон "О государственном контроле за осуществлением международных автомобильных перевозок и об ответственности за нарушение порядка их выполнения" в части совершенствования норм, регулирующих перевозку опасных грузов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06.02.19</w:t>
            </w:r>
          </w:p>
          <w:p w:rsidR="00146637" w:rsidRDefault="00810A7E">
            <w:pPr>
              <w:pStyle w:val="lCells"/>
            </w:pPr>
            <w:hyperlink r:id="rId49" w:history="1">
              <w:r w:rsidR="00264109">
                <w:rPr>
                  <w:rStyle w:val="sLink"/>
                </w:rPr>
                <w:t>№ 639747-7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28.05.19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2.17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статью 56 Воздушного кодекса Российской Федерации и статью 14 Федерального закона "О правовом положении иностранных граждан в Российской Федерации"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допуска иностранных граждан к выполнению функций членов экипажей экспериментальных воздушных судов)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24.10.18</w:t>
            </w:r>
          </w:p>
          <w:p w:rsidR="00146637" w:rsidRDefault="00810A7E">
            <w:pPr>
              <w:pStyle w:val="lCells"/>
            </w:pPr>
            <w:hyperlink r:id="rId50" w:history="1">
              <w:r w:rsidR="00264109">
                <w:rPr>
                  <w:rStyle w:val="sLink"/>
                </w:rPr>
                <w:t>№ 572016-7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03.12.18, 10.04.19.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13.05.19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2.18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6</w:t>
            </w:r>
            <w:r w:rsidRPr="00EF69C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Кодекса торгового мореплавания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(об отмене плановых проверок юридических лиц и индивидуальных предпринимателей при осуществлении государственного надзора за торговым мореплаванием)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05.06.19</w:t>
            </w:r>
          </w:p>
          <w:p w:rsidR="00146637" w:rsidRDefault="00810A7E">
            <w:pPr>
              <w:pStyle w:val="lCells"/>
            </w:pPr>
            <w:hyperlink r:id="rId51" w:history="1">
              <w:r w:rsidR="00264109">
                <w:rPr>
                  <w:rStyle w:val="sLink"/>
                </w:rPr>
                <w:t>№ 724609-7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2.19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21.05.19</w:t>
            </w:r>
          </w:p>
          <w:p w:rsidR="00146637" w:rsidRDefault="00810A7E">
            <w:pPr>
              <w:pStyle w:val="lCells"/>
            </w:pPr>
            <w:hyperlink r:id="rId52" w:history="1">
              <w:r w:rsidR="00264109">
                <w:rPr>
                  <w:rStyle w:val="sLink"/>
                </w:rPr>
                <w:t>№ 714894-7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17.07.19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2.20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закупках товаров, работ, услуг отдельными видами юридических лиц"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установления требований к содержанию и составу заявки на участие в закупке, участниками которой могут быть только субъекты малого и среднего предпринимательства)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01.11.17</w:t>
            </w:r>
          </w:p>
          <w:p w:rsidR="00146637" w:rsidRDefault="00810A7E">
            <w:pPr>
              <w:pStyle w:val="lCells"/>
            </w:pPr>
            <w:hyperlink r:id="rId53" w:history="1">
              <w:r w:rsidR="00264109">
                <w:rPr>
                  <w:rStyle w:val="sLink"/>
                </w:rPr>
                <w:t>№ 301875-7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26.01.18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прохождении добровольной сертификации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24.07.18</w:t>
            </w:r>
          </w:p>
          <w:p w:rsidR="00146637" w:rsidRDefault="00810A7E">
            <w:pPr>
              <w:pStyle w:val="lCells"/>
            </w:pPr>
            <w:hyperlink r:id="rId54" w:history="1">
              <w:r w:rsidR="00264109">
                <w:rPr>
                  <w:rStyle w:val="sLink"/>
                </w:rPr>
                <w:t>№ 517657-7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07.11.18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(в части установления запрета на создание и осуществление деятельности унитарных предприятий)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25.09.18</w:t>
            </w:r>
          </w:p>
          <w:p w:rsidR="00146637" w:rsidRDefault="00810A7E">
            <w:pPr>
              <w:pStyle w:val="lCells"/>
            </w:pPr>
            <w:hyperlink r:id="rId55" w:history="1">
              <w:r w:rsidR="00264109">
                <w:rPr>
                  <w:rStyle w:val="sLink"/>
                </w:rPr>
                <w:t>№ 554026-7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11.12.18.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22.07.19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2.23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(об уточнении требований к букмекерским конторам, тотализаторам, пунктам приема ставок букмекерских контор и тотализаторов в части наличия банковской гарантии и проведения азартных игр)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16.02.19</w:t>
            </w:r>
          </w:p>
          <w:p w:rsidR="00146637" w:rsidRDefault="00810A7E">
            <w:pPr>
              <w:pStyle w:val="lCells"/>
            </w:pPr>
            <w:hyperlink r:id="rId56" w:history="1">
              <w:r w:rsidR="00264109">
                <w:rPr>
                  <w:rStyle w:val="sLink"/>
                </w:rPr>
                <w:t>№ 647044-7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15.05.19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2.24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 недрах" по вопросам содержания лицензии на пользование недрами и внесения в нее изменений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29.01.19</w:t>
            </w:r>
          </w:p>
          <w:p w:rsidR="00146637" w:rsidRDefault="00810A7E">
            <w:pPr>
              <w:pStyle w:val="lCells"/>
            </w:pPr>
            <w:hyperlink r:id="rId57" w:history="1">
              <w:r w:rsidR="00264109">
                <w:rPr>
                  <w:rStyle w:val="sLink"/>
                </w:rPr>
                <w:t>№ 635567-7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28.05.19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2.25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статьи 1 и 2 Федерального закона "О драгоценных металлах и драгоценных камнях"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совершенствования государственного контроля (надзора) за оборотом драгоценных камней)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21.05.19</w:t>
            </w:r>
          </w:p>
          <w:p w:rsidR="00146637" w:rsidRDefault="00810A7E">
            <w:pPr>
              <w:pStyle w:val="lCells"/>
            </w:pPr>
            <w:hyperlink r:id="rId58" w:history="1">
              <w:r w:rsidR="00264109">
                <w:rPr>
                  <w:rStyle w:val="sLink"/>
                </w:rPr>
                <w:t>№ 713890-7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2.26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Градостроительный кодекс Российской Федерации и отдельные законодательные акты Российской Федерации в целях регулирования деятельности саморегулируемых организаций в области негосударственной экспертизы проектной документации, негосударственной экспертизы результатов инженерных изысканий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27.01.18</w:t>
            </w:r>
          </w:p>
          <w:p w:rsidR="00146637" w:rsidRDefault="00810A7E">
            <w:pPr>
              <w:pStyle w:val="lCells"/>
            </w:pPr>
            <w:hyperlink r:id="rId59" w:history="1">
              <w:r w:rsidR="00264109">
                <w:rPr>
                  <w:rStyle w:val="sLink"/>
                </w:rPr>
                <w:t>№ 374843-7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10.04.18 с названием "О внесении изменений в Градостроительный кодекс Российской Федерации и отдельные законодательные акты Российской Федерации в части саморегулирования деятельности юридических лиц, осуществляющих негосударственную экспертизу проектной документации и (или) результатов инженерных изысканий".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10.12.18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2.27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связи с совершенствованием правового регулирования транзитных международных перевозок грузов автомобильным и железнодорожным транспортом через территорию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04.05.18</w:t>
            </w:r>
          </w:p>
          <w:p w:rsidR="00146637" w:rsidRDefault="00810A7E">
            <w:pPr>
              <w:pStyle w:val="lCells"/>
            </w:pPr>
            <w:hyperlink r:id="rId60" w:history="1">
              <w:r w:rsidR="00264109">
                <w:rPr>
                  <w:rStyle w:val="sLink"/>
                </w:rPr>
                <w:t>№ 457178-7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18.07.18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2.28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 недрах" в части совершенствования правового регулирования отношений в области геологического изучения, разведки и добычи трудноизвлекаемых полезных ископаемых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24.04.19</w:t>
            </w:r>
          </w:p>
          <w:p w:rsidR="00146637" w:rsidRDefault="00810A7E">
            <w:pPr>
              <w:pStyle w:val="lCells"/>
            </w:pPr>
            <w:hyperlink r:id="rId61" w:history="1">
              <w:r w:rsidR="00264109">
                <w:rPr>
                  <w:rStyle w:val="sLink"/>
                </w:rPr>
                <w:t>№ 695452-7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16.07.19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2.29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по вопросу обеспечения бесперебойного тепло-, водоснабжения и водоотведения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11.07.18</w:t>
            </w:r>
          </w:p>
          <w:p w:rsidR="00146637" w:rsidRDefault="00810A7E">
            <w:pPr>
              <w:pStyle w:val="lCells"/>
            </w:pPr>
            <w:hyperlink r:id="rId62" w:history="1">
              <w:r w:rsidR="00264109">
                <w:rPr>
                  <w:rStyle w:val="sLink"/>
                </w:rPr>
                <w:t>№ 508673-7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законодательству;</w:t>
            </w:r>
            <w:r>
              <w:rPr>
                <w:rStyle w:val="sCells"/>
              </w:rPr>
              <w:br/>
              <w:t>Комитет по природным ресурсам, собственности и земельным отношениям;</w:t>
            </w:r>
            <w:r>
              <w:rPr>
                <w:rStyle w:val="sCells"/>
              </w:rPr>
              <w:br/>
              <w:t>Комитет по развитию гражданского общества, вопросам общественных и религиозных объединений;</w:t>
            </w:r>
            <w:r>
              <w:rPr>
                <w:rStyle w:val="sCells"/>
              </w:rPr>
              <w:br/>
              <w:t>Комитет по жилищной политике и жилищно-коммунальному хозяйству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17.07.18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</w:tbl>
    <w:p w:rsidR="00146637" w:rsidRDefault="00264109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146637">
        <w:trPr>
          <w:cantSplit/>
          <w:trHeight w:val="10"/>
          <w:tblHeader/>
        </w:trPr>
        <w:tc>
          <w:tcPr>
            <w:tcW w:w="0" w:type="dxa"/>
            <w:gridSpan w:val="8"/>
          </w:tcPr>
          <w:p w:rsidR="00146637" w:rsidRDefault="00264109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t>III. Социальная политика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Трудовой кодекс Российской Федерации в части предоставления гарантий по выплате выходного пособия и сохранению среднего месячного заработка работнику, увольняемому в связи с ликвидацией организации либо сокращением численности или штата работников организации, в том числе из организации, расположенной в районах Крайнего Севера и приравненных к ним местностях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21.06.19</w:t>
            </w:r>
          </w:p>
          <w:p w:rsidR="00146637" w:rsidRDefault="00810A7E">
            <w:pPr>
              <w:pStyle w:val="lCells"/>
            </w:pPr>
            <w:hyperlink r:id="rId63" w:history="1">
              <w:r w:rsidR="00264109">
                <w:rPr>
                  <w:rStyle w:val="sLink"/>
                </w:rPr>
                <w:t>№ 736450-7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26.06.19, 15.07.19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Трудовой кодекс Российской Федерации (в части формирования сведений о трудовой деятельности в электронном виде)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08.07.19</w:t>
            </w:r>
          </w:p>
          <w:p w:rsidR="00146637" w:rsidRDefault="00810A7E">
            <w:pPr>
              <w:pStyle w:val="lCells"/>
            </w:pPr>
            <w:hyperlink r:id="rId64" w:history="1">
              <w:r w:rsidR="00264109">
                <w:rPr>
                  <w:rStyle w:val="sLink"/>
                </w:rPr>
                <w:t>№ 748684-7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3.3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индивидуальном (персонифицированном) учете в системе обязательного пенсионного страхования"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 формировании сведений о трудовой деятельности застрахованного лица в электронном виде)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08.07.19</w:t>
            </w:r>
          </w:p>
          <w:p w:rsidR="00146637" w:rsidRDefault="00810A7E">
            <w:pPr>
              <w:pStyle w:val="lCells"/>
            </w:pPr>
            <w:hyperlink r:id="rId65" w:history="1">
              <w:r w:rsidR="00264109">
                <w:rPr>
                  <w:rStyle w:val="sLink"/>
                </w:rPr>
                <w:t>№ 748744-7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3.4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обязательном социальном страховании от несчастных случаев на производстве и профессиональных заболеваний" и статью 2</w:t>
            </w:r>
            <w:r w:rsidRPr="00EF69C5">
              <w:rPr>
                <w:rStyle w:val="sCells"/>
                <w:vertAlign w:val="superscript"/>
              </w:rPr>
              <w:t>3</w:t>
            </w:r>
            <w:r>
              <w:rPr>
                <w:rStyle w:val="sCells"/>
              </w:rPr>
              <w:t xml:space="preserve"> Федерального закона "Об обязательном социальном страховании на случай временной нетрудоспособности и в связи с материнством"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установления досудебного порядка рассмотрения споров, связанных с назначением обеспечения по страхованию)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02.07.19</w:t>
            </w:r>
          </w:p>
          <w:p w:rsidR="00146637" w:rsidRDefault="00810A7E">
            <w:pPr>
              <w:pStyle w:val="lCells"/>
            </w:pPr>
            <w:hyperlink r:id="rId66" w:history="1">
              <w:r w:rsidR="00264109">
                <w:rPr>
                  <w:rStyle w:val="sLink"/>
                </w:rPr>
                <w:t>№ 744049-7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3.5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Федерации, переданных органам государственной власти субъектов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издания федеральными органами исполнительной власти обязательных для исполнения органами власти субъектов Российской Федерации методических указаний по осуществлению переданных полномочий Российской Федерации в сфере социальной поддержки отдельных категорий граждан)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17.07.19</w:t>
            </w:r>
          </w:p>
          <w:p w:rsidR="00146637" w:rsidRDefault="00810A7E">
            <w:pPr>
              <w:pStyle w:val="lCells"/>
            </w:pPr>
            <w:hyperlink r:id="rId67" w:history="1">
              <w:r w:rsidR="00264109">
                <w:rPr>
                  <w:rStyle w:val="sLink"/>
                </w:rPr>
                <w:t>№ 755390-7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3.6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17.07.19</w:t>
            </w:r>
          </w:p>
          <w:p w:rsidR="00146637" w:rsidRDefault="00810A7E">
            <w:pPr>
              <w:pStyle w:val="lCells"/>
            </w:pPr>
            <w:hyperlink r:id="rId68" w:history="1">
              <w:r w:rsidR="00264109">
                <w:rPr>
                  <w:rStyle w:val="sLink"/>
                </w:rPr>
                <w:t>№ 755304-7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3.7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обязательном социальном страховании от несчастных случаев на производстве и профессиональных заболеваний"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расширения круга лиц, имеющих право на получение страховых выплат в случае смерти застрахованного)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16.07.19</w:t>
            </w:r>
          </w:p>
          <w:p w:rsidR="00146637" w:rsidRDefault="00810A7E">
            <w:pPr>
              <w:pStyle w:val="lCells"/>
            </w:pPr>
            <w:hyperlink r:id="rId69" w:history="1">
              <w:r w:rsidR="00264109">
                <w:rPr>
                  <w:rStyle w:val="sLink"/>
                </w:rPr>
                <w:t>№ 754054-7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3.8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обращении лекарственных средств" и в Федеральный закон "О внесении изменений в Федеральный закон "Об обращении лекарственных средств" в части совершенствования порядка определения взаимозаменяемости лекарственных препаратов для медицинского применения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03.07.19</w:t>
            </w:r>
          </w:p>
          <w:p w:rsidR="00146637" w:rsidRDefault="00810A7E">
            <w:pPr>
              <w:pStyle w:val="lCells"/>
            </w:pPr>
            <w:hyperlink r:id="rId70" w:history="1">
              <w:r w:rsidR="00264109">
                <w:rPr>
                  <w:rStyle w:val="sLink"/>
                </w:rPr>
                <w:t>№ 745128-7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08.07.19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3.9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основных гарантиях прав ребенка в Российской Федерации" и признании утратившим силу абзаца восьмого пункта 3 статьи 3 Федерального закона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 совершенствовании законодательства об обеспечении отдыха и оздоровления детей)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28.05.19</w:t>
            </w:r>
          </w:p>
          <w:p w:rsidR="00146637" w:rsidRDefault="00810A7E">
            <w:pPr>
              <w:pStyle w:val="lCells"/>
            </w:pPr>
            <w:hyperlink r:id="rId71" w:history="1">
              <w:r w:rsidR="00264109">
                <w:rPr>
                  <w:rStyle w:val="sLink"/>
                </w:rPr>
                <w:t>№ 718736-7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09.07.19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3.10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специальной оценке условий труда"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установления дополнительного механизма контроля за передачей отчетов в Федеральную государственную информационную систему учета результатов проведения специальной оценки условий труда организацией, проводящей специальную оценку условий труда)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06.08.19</w:t>
            </w:r>
          </w:p>
          <w:p w:rsidR="00146637" w:rsidRDefault="00810A7E">
            <w:pPr>
              <w:pStyle w:val="lCells"/>
            </w:pPr>
            <w:hyperlink r:id="rId72" w:history="1">
              <w:r w:rsidR="00264109">
                <w:rPr>
                  <w:rStyle w:val="sLink"/>
                </w:rPr>
                <w:t>№ 769142-7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09.09.19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3.11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образовании в Российской Федерации" (в части установления порядка предоставления прав, социальных гарантий и мер социальной поддержки руководителям и заместителям руководителей  образовательных организаций, а также руководителям и заместителям руководителей их структурных подразделений)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23.05.19</w:t>
            </w:r>
          </w:p>
          <w:p w:rsidR="00146637" w:rsidRDefault="00810A7E">
            <w:pPr>
              <w:pStyle w:val="lCells"/>
            </w:pPr>
            <w:hyperlink r:id="rId73" w:history="1">
              <w:r w:rsidR="00264109">
                <w:rPr>
                  <w:rStyle w:val="sLink"/>
                </w:rPr>
                <w:t>№ 716033-7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19.06.19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</w:tbl>
    <w:p w:rsidR="00146637" w:rsidRDefault="00264109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146637">
        <w:trPr>
          <w:cantSplit/>
          <w:trHeight w:val="10"/>
          <w:tblHeader/>
        </w:trPr>
        <w:tc>
          <w:tcPr>
            <w:tcW w:w="0" w:type="dxa"/>
            <w:gridSpan w:val="8"/>
          </w:tcPr>
          <w:p w:rsidR="00146637" w:rsidRDefault="00264109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t>IV. Бюджетное, налоговое, финансовое законодательство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Об исполнении федерального бюджета за 2018 год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25.07.19</w:t>
            </w:r>
          </w:p>
          <w:p w:rsidR="00146637" w:rsidRDefault="00810A7E">
            <w:pPr>
              <w:pStyle w:val="lCells"/>
            </w:pPr>
            <w:hyperlink r:id="rId74" w:history="1">
              <w:r w:rsidR="00264109">
                <w:rPr>
                  <w:rStyle w:val="sLink"/>
                </w:rPr>
                <w:t>№ 762700-7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26.07.19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Об исполнении бюджета Пенсионного фонда Российской Федерации за 2018 год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30.05.19</w:t>
            </w:r>
          </w:p>
          <w:p w:rsidR="00146637" w:rsidRDefault="00810A7E">
            <w:pPr>
              <w:pStyle w:val="lCells"/>
            </w:pPr>
            <w:hyperlink r:id="rId75" w:history="1">
              <w:r w:rsidR="00264109">
                <w:rPr>
                  <w:rStyle w:val="sLink"/>
                </w:rPr>
                <w:t>№ 721596-7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26.06.19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4.3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Об исполнении бюджета Фонда социального страхования Российской Федерации за 2018 год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31.05.19</w:t>
            </w:r>
          </w:p>
          <w:p w:rsidR="00146637" w:rsidRDefault="00810A7E">
            <w:pPr>
              <w:pStyle w:val="lCells"/>
            </w:pPr>
            <w:hyperlink r:id="rId76" w:history="1">
              <w:r w:rsidR="00264109">
                <w:rPr>
                  <w:rStyle w:val="sLink"/>
                </w:rPr>
                <w:t>№ 721850-7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26.06.19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4.4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Об исполнении бюджета Федерального фонда обязательного медицинского страхования за 2018 год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31.05.19</w:t>
            </w:r>
          </w:p>
          <w:p w:rsidR="00146637" w:rsidRDefault="00810A7E">
            <w:pPr>
              <w:pStyle w:val="lCells"/>
            </w:pPr>
            <w:hyperlink r:id="rId77" w:history="1">
              <w:r w:rsidR="00264109">
                <w:rPr>
                  <w:rStyle w:val="sLink"/>
                </w:rPr>
                <w:t>№ 721917-7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26.06.19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4.5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Бюджетный кодекс Российской Федерации в части казначейского обслуживания и системы казначейских платежей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11.07.19</w:t>
            </w:r>
          </w:p>
          <w:p w:rsidR="00146637" w:rsidRDefault="00810A7E">
            <w:pPr>
              <w:pStyle w:val="lCells"/>
            </w:pPr>
            <w:hyperlink r:id="rId78" w:history="1">
              <w:r w:rsidR="00264109">
                <w:rPr>
                  <w:rStyle w:val="sLink"/>
                </w:rPr>
                <w:t>№ 750959-7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17.07.19, 22.07.19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4.6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Налоговый кодекс Российской Федерации и статью 5 Федерального закона "О внесении изменений в часть вторую Налогового кодекса Российской Федерации и отдельные законодательные акты Российской Федерации"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реализации отдельных положений основных направлений налоговой политики)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29.05.19</w:t>
            </w:r>
          </w:p>
          <w:p w:rsidR="00146637" w:rsidRDefault="00810A7E">
            <w:pPr>
              <w:pStyle w:val="lCells"/>
            </w:pPr>
            <w:hyperlink r:id="rId79" w:history="1">
              <w:r w:rsidR="00264109">
                <w:rPr>
                  <w:rStyle w:val="sLink"/>
                </w:rPr>
                <w:t>№ 720839-7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10.07.19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4.7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Налоговый кодекс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налогового стимулирования развития гражданской авиации)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18.06.19</w:t>
            </w:r>
          </w:p>
          <w:p w:rsidR="00146637" w:rsidRDefault="00810A7E">
            <w:pPr>
              <w:pStyle w:val="lCells"/>
            </w:pPr>
            <w:hyperlink r:id="rId80" w:history="1">
              <w:r w:rsidR="00264109">
                <w:rPr>
                  <w:rStyle w:val="sLink"/>
                </w:rPr>
                <w:t>№ 733024-7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24.07.19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4.8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Налоговый кодекс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совершенствования налогового контроля в сфере производства и оборота этилового спирта, алкогольной и спиртосодержащей продукции)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09.07.19</w:t>
            </w:r>
          </w:p>
          <w:p w:rsidR="00146637" w:rsidRDefault="00810A7E">
            <w:pPr>
              <w:pStyle w:val="lCells"/>
            </w:pPr>
            <w:hyperlink r:id="rId81" w:history="1">
              <w:r w:rsidR="00264109">
                <w:rPr>
                  <w:rStyle w:val="sLink"/>
                </w:rPr>
                <w:t>№ 750011-7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17.07.19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4.9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78 Бюджетного кодекса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 возможности предоставления субсидий для стимулирования производства винограда и винодельческой продукции)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10.07.19</w:t>
            </w:r>
          </w:p>
          <w:p w:rsidR="00146637" w:rsidRDefault="00810A7E">
            <w:pPr>
              <w:pStyle w:val="lCells"/>
            </w:pPr>
            <w:hyperlink r:id="rId82" w:history="1">
              <w:r w:rsidR="00264109">
                <w:rPr>
                  <w:rStyle w:val="sLink"/>
                </w:rPr>
                <w:t>№ 750250-7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17.07.19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4.10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35 Закона Российской Федерации "О таможенном тарифе"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(об освобождении от вывозных таможенных пошлин нефти, вывозимой и иными лицами)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09.07.19</w:t>
            </w:r>
          </w:p>
          <w:p w:rsidR="00146637" w:rsidRDefault="00810A7E">
            <w:pPr>
              <w:pStyle w:val="lCells"/>
            </w:pPr>
            <w:hyperlink r:id="rId83" w:history="1">
              <w:r w:rsidR="00264109">
                <w:rPr>
                  <w:rStyle w:val="sLink"/>
                </w:rPr>
                <w:t>№ 749021-7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15.07.19, 23.07.19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статью 74</w:t>
            </w:r>
            <w:r w:rsidRPr="00EF69C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Налогового кодекса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 банковских гарантиях, выдаваемых банками, в отношении которых утвержден план участия Банка России в осуществлении мер по предупреждению банкротства)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29.11.17</w:t>
            </w:r>
          </w:p>
          <w:p w:rsidR="00146637" w:rsidRDefault="00810A7E">
            <w:pPr>
              <w:pStyle w:val="lCells"/>
            </w:pPr>
            <w:hyperlink r:id="rId84" w:history="1">
              <w:r w:rsidR="00264109">
                <w:rPr>
                  <w:rStyle w:val="sLink"/>
                </w:rPr>
                <w:t>№ 327296-7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09.02.18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статью 166</w:t>
            </w:r>
            <w:r w:rsidRPr="00EF69C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Бюджетного кодекса Российской Федерации в части передачи полномочий по размещению резерва средств на осуществление обязательного социального страхования от несчастных случаев на производстве и профессиональных заболеваний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25.07.19</w:t>
            </w:r>
          </w:p>
          <w:p w:rsidR="00146637" w:rsidRDefault="00810A7E">
            <w:pPr>
              <w:pStyle w:val="lCells"/>
            </w:pPr>
            <w:hyperlink r:id="rId85" w:history="1">
              <w:r w:rsidR="00264109">
                <w:rPr>
                  <w:rStyle w:val="sLink"/>
                </w:rPr>
                <w:t>№ 762139-7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09.09.19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4.13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статьи 7 и 11 Федерального закона "О потребительском кредите (займе)" и статью 9</w:t>
            </w:r>
            <w:r w:rsidRPr="00EF69C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"Об ипотеке (залоге недвижимости)"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27.06.18</w:t>
            </w:r>
          </w:p>
          <w:p w:rsidR="00146637" w:rsidRDefault="00810A7E">
            <w:pPr>
              <w:pStyle w:val="lCells"/>
            </w:pPr>
            <w:hyperlink r:id="rId86" w:history="1">
              <w:r w:rsidR="00264109">
                <w:rPr>
                  <w:rStyle w:val="sLink"/>
                </w:rPr>
                <w:t>№ 498384-7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19.09.18 с названием "О внесении изменений в отдельные законодательные акты в части обеспечения возможности возврата заемщику - физическому лицу части уплаченной им страховой премии при досрочном отказе от договора страхования в связи с досрочным исполнением обязательств по договору потребительского кредита (займа)".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22.07.19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4.14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обязательном страховании гражданской ответственности владельцев транспортных средств"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изменения подходов к ценообразованию при заключении договоров обязательного страхования гражданской ответственности владельцев транспортных средств)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16.07.19</w:t>
            </w:r>
          </w:p>
          <w:p w:rsidR="00146637" w:rsidRDefault="00810A7E">
            <w:pPr>
              <w:pStyle w:val="lCells"/>
            </w:pPr>
            <w:hyperlink r:id="rId87" w:history="1">
              <w:r w:rsidR="00264109">
                <w:rPr>
                  <w:rStyle w:val="sLink"/>
                </w:rPr>
                <w:t>№ 754963-7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4.15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статьи 9 и 14 Федерального закона "О валютном регулировании и валютном контроле" в части установления дополнительных разрешенных случаев совершения резидентами валютных операций с наличной иностранной валютой и наличной валютой Российской Федерации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15.07.19</w:t>
            </w:r>
          </w:p>
          <w:p w:rsidR="00146637" w:rsidRDefault="00810A7E">
            <w:pPr>
              <w:pStyle w:val="lCells"/>
            </w:pPr>
            <w:hyperlink r:id="rId88" w:history="1">
              <w:r w:rsidR="00264109">
                <w:rPr>
                  <w:rStyle w:val="sLink"/>
                </w:rPr>
                <w:t>№ 753653-7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4.16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9 Федерального закона "О валютном регулировании и валютном контроле" в связи с принятием Федерального закона "О внесении изменений в Бюджетный кодекс Российской Федерации в части казначейского обслуживания и системы казначейских платежей"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11.07.19</w:t>
            </w:r>
          </w:p>
          <w:p w:rsidR="00146637" w:rsidRDefault="00810A7E">
            <w:pPr>
              <w:pStyle w:val="lCells"/>
            </w:pPr>
            <w:hyperlink r:id="rId89" w:history="1">
              <w:r w:rsidR="00264109">
                <w:rPr>
                  <w:rStyle w:val="sLink"/>
                </w:rPr>
                <w:t>№ 750976-7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4.17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19 Федерального закона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уточнения одного из условий признания негосударственного пенсионного фонда соответствующим требованиям к участию в системе гарантирования прав застрахованных лиц)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Е.Б.Шулепов,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Д.С.Скриванов,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В.А.Агаев,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А.В.Маграмов,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Г.К.Сафаралиев,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В.В.Суббот,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А.В.Канаев,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Г.А.Карлов,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И.М.Гусева;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член Совета Федерации Н.А.Журавлев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04.04.19</w:t>
            </w:r>
          </w:p>
          <w:p w:rsidR="00146637" w:rsidRDefault="00810A7E">
            <w:pPr>
              <w:pStyle w:val="lCells"/>
            </w:pPr>
            <w:hyperlink r:id="rId90" w:history="1">
              <w:r w:rsidR="00264109">
                <w:rPr>
                  <w:rStyle w:val="sLink"/>
                </w:rPr>
                <w:t>№ 681486-7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10.07.19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4.18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сокращения перечня документов инфраструктурных организаций финансового рынка, подлежащих регистрации (согласованию, утверждению) в Банке России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В.А.Агаев,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И.М.Гусева,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В.В.Гутенев;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член Совета Федерации Н.А.Журавлев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11.04.19</w:t>
            </w:r>
          </w:p>
          <w:p w:rsidR="00146637" w:rsidRDefault="00810A7E">
            <w:pPr>
              <w:pStyle w:val="lCells"/>
            </w:pPr>
            <w:hyperlink r:id="rId91" w:history="1">
              <w:r w:rsidR="00264109">
                <w:rPr>
                  <w:rStyle w:val="sLink"/>
                </w:rPr>
                <w:t>№ 686768-7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15.05.19, 22.07.19.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Государственной Думой от 24.07.19 принято решение о переносе рассмотрения на более поздний срок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4.19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федеральном бюджете на 2020 год и на плановый период 2021 и 2022 годов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146637">
            <w:pPr>
              <w:pStyle w:val="lCells"/>
            </w:pP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4.20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бюджете Пенсионного фонда Российской Федерации на 2020 год и на плановый период 2021 и 2022 годов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146637">
            <w:pPr>
              <w:pStyle w:val="lCells"/>
            </w:pP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бюджете Фонда социального страхования Российской Федерации  на 2020 год и на плановый период 2021 и 2022 годов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146637">
            <w:pPr>
              <w:pStyle w:val="lCells"/>
            </w:pP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бюджете Фонда медицинского страхования Российской Федерации  на 2020 год и на плановый период 2021 и 2022 годов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146637">
            <w:pPr>
              <w:pStyle w:val="lCells"/>
            </w:pP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4.23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333</w:t>
            </w:r>
            <w:r w:rsidRPr="00EF69C5">
              <w:rPr>
                <w:rStyle w:val="sCells"/>
                <w:vertAlign w:val="superscript"/>
              </w:rPr>
              <w:t>19</w:t>
            </w:r>
            <w:r>
              <w:rPr>
                <w:rStyle w:val="sCells"/>
              </w:rPr>
              <w:t xml:space="preserve"> Налогового кодекса Российской Федерации в связи с принятием Федерального закона "О внесении изменений в отдельные законодательные акты Российской Федерации в части совершенствования компенсаторного судебного средства правовой защиты от нарушений, связанных с необеспечением надлежащих условий содержания под стражей и в исправительных учреждениях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17.05.19</w:t>
            </w:r>
          </w:p>
          <w:p w:rsidR="00146637" w:rsidRDefault="00810A7E">
            <w:pPr>
              <w:pStyle w:val="lCells"/>
            </w:pPr>
            <w:hyperlink r:id="rId92" w:history="1">
              <w:r w:rsidR="00264109">
                <w:rPr>
                  <w:rStyle w:val="sLink"/>
                </w:rPr>
                <w:t>№ 711844-7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27.05.19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4.24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статьи 5 и 7 Федерального закона "О противодействии легализации (отмыванию) доходов, полученных преступным путем, и финансированию терроризма"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применения отдельных норм Федерального закона "О противодействии легализации (отмыванию) доходов, полученных преступным путем, и финансированию терроризма" к инвестиционным советникам и держателям реестра)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А.Н.Изотов,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Е.Б.Шулепов,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Г.А.Карлов,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А.Б.Выборный,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О.М.Германова,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И.Х.Зиннуров,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И.М.Гусева,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Д.С.Скриванов,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Г.К.Сафаралиев,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А.В.Маграмов,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А.Г.Кобилев,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В.В.Иванов,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Л.А.Огуль,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В.И.Афонский,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Б.Д.Менделевич,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В.С.Скруг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27.02.19</w:t>
            </w:r>
          </w:p>
          <w:p w:rsidR="00146637" w:rsidRDefault="00810A7E">
            <w:pPr>
              <w:pStyle w:val="lCells"/>
            </w:pPr>
            <w:hyperlink r:id="rId93" w:history="1">
              <w:r w:rsidR="00264109">
                <w:rPr>
                  <w:rStyle w:val="sLink"/>
                </w:rPr>
                <w:t>№ 654778-7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18.03.19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4.25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актуарной деятельности в Российской Федерации"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целях повышения надежности результатов актуарного оценивания)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В.А.Агаев,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М.Г.Кудрявцев,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В.В.Иванов,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А.Г.Кобилев,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В.В.Бокк,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З.Д.Геккиев,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Е.Б.Шулепов,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В.И.Афонский;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член Совета Федерации Н.А.Журавлев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20.05.19</w:t>
            </w:r>
          </w:p>
          <w:p w:rsidR="00146637" w:rsidRDefault="00810A7E">
            <w:pPr>
              <w:pStyle w:val="lCells"/>
            </w:pPr>
            <w:hyperlink r:id="rId94" w:history="1">
              <w:r w:rsidR="00264109">
                <w:rPr>
                  <w:rStyle w:val="sLink"/>
                </w:rPr>
                <w:t>№ 713218-7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19.06.19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4.26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статью 10 Федерального закона " О негосударственных пенсионных фондах" по вопросам назначения негосударственных пенсий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П.О.Толстой,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Д.С.Скриванов,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В.А.Агаев,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Л.А.Огуль,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А.З.Фаррахов,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О.Ю.Баталина,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Д.Е.Шилков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31.05.19</w:t>
            </w:r>
          </w:p>
          <w:p w:rsidR="00146637" w:rsidRDefault="00810A7E">
            <w:pPr>
              <w:pStyle w:val="lCells"/>
            </w:pPr>
            <w:hyperlink r:id="rId95" w:history="1">
              <w:r w:rsidR="00264109">
                <w:rPr>
                  <w:rStyle w:val="sLink"/>
                </w:rPr>
                <w:t>№ 722163-7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4.27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статьи 19 и 23 Федерального закона "О валютном регулировании и валютном контроле" (в части осуществления валютных операций между резидентами и нерезидентами с использованием переводных (трансферабельных) аккредитивов)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13.02.19</w:t>
            </w:r>
          </w:p>
          <w:p w:rsidR="00146637" w:rsidRDefault="00810A7E">
            <w:pPr>
              <w:pStyle w:val="lCells"/>
            </w:pPr>
            <w:hyperlink r:id="rId96" w:history="1">
              <w:r w:rsidR="00264109">
                <w:rPr>
                  <w:rStyle w:val="sLink"/>
                </w:rPr>
                <w:t>№ 644109-7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15.05.19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4.28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"Об организации страхового дела в Российской Федерации" и в статьи 15 и 26 Федерального закона "Об обязательном страховании гражданской ответственности владельцев транспортных средств"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регулирования деятельности страховых посредников)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10.04.19</w:t>
            </w:r>
          </w:p>
          <w:p w:rsidR="00146637" w:rsidRDefault="00810A7E">
            <w:pPr>
              <w:pStyle w:val="lCells"/>
            </w:pPr>
            <w:hyperlink r:id="rId97" w:history="1">
              <w:r w:rsidR="00264109">
                <w:rPr>
                  <w:rStyle w:val="sLink"/>
                </w:rPr>
                <w:t>№ 685368-7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18.06.19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4.29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рынке ценных бумаг" и статью 1 Федерального закона "О внесении изменений в Федеральный закон "О рынке ценных бумаг" и отдельные законодательные акты Российской Федерации  в части совершенствования правового регулирования осуществления эмиссии ценных бумаг"  в части совершенствования регулирования профессиональной деятельности на рынке ценных бумаг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Г.А.Карлов,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А.Б.Выборный,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А.Г.Кобилев,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В.В.Иванов,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Л.А.Огуль,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И.М.Гусева,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В.В.Суббот,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Г.К.Сафаралиев,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К.Г.Слыщенко,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А.Л.Ветлужских,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М.В.Романов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13.12.18</w:t>
            </w:r>
          </w:p>
          <w:p w:rsidR="00146637" w:rsidRDefault="00810A7E">
            <w:pPr>
              <w:pStyle w:val="lCells"/>
            </w:pPr>
            <w:hyperlink r:id="rId98" w:history="1">
              <w:r w:rsidR="00264109">
                <w:rPr>
                  <w:rStyle w:val="sLink"/>
                </w:rPr>
                <w:t>№ 607338-7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16.07.19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4.30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электронной подписи"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уточнения оснований прекращения действия квалифицированного сертификата)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13.02.18</w:t>
            </w:r>
          </w:p>
          <w:p w:rsidR="00146637" w:rsidRDefault="00810A7E">
            <w:pPr>
              <w:pStyle w:val="lCells"/>
            </w:pPr>
            <w:hyperlink r:id="rId99" w:history="1">
              <w:r w:rsidR="00264109">
                <w:rPr>
                  <w:rStyle w:val="sLink"/>
                </w:rPr>
                <w:t>№ 387130-7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25.07.18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4.31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статью 20 Федерального закона "О банках и банковской деятельности" и Федеральный закон "О несостоятельности (банкротстве)" в части развития инструментов финансового рынка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13.02.19</w:t>
            </w:r>
          </w:p>
          <w:p w:rsidR="00146637" w:rsidRDefault="00810A7E">
            <w:pPr>
              <w:pStyle w:val="lCells"/>
            </w:pPr>
            <w:hyperlink r:id="rId100" w:history="1">
              <w:r w:rsidR="00264109">
                <w:rPr>
                  <w:rStyle w:val="sLink"/>
                </w:rPr>
                <w:t>№ 644998-7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09.04.19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4.32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кредитных историях" и главу 1 Федерального закона "О сельскохозяйственной кооперации"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модернизации системы формирования кредитных историй)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Д.С.Скриванов,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А.Н.Изотов,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Е.Б.Шулепов,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И.М.Гусева,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Г.А.Карлов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05.06.19</w:t>
            </w:r>
          </w:p>
          <w:p w:rsidR="00146637" w:rsidRDefault="00810A7E">
            <w:pPr>
              <w:pStyle w:val="lCells"/>
            </w:pPr>
            <w:hyperlink r:id="rId101" w:history="1">
              <w:r w:rsidR="00264109">
                <w:rPr>
                  <w:rStyle w:val="sLink"/>
                </w:rPr>
                <w:t>№ 724741-7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08.07.19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</w:tbl>
    <w:p w:rsidR="00146637" w:rsidRDefault="00264109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146637" w:rsidTr="00E6254D">
        <w:trPr>
          <w:cantSplit/>
          <w:trHeight w:val="10"/>
          <w:tblHeader/>
        </w:trPr>
        <w:tc>
          <w:tcPr>
            <w:tcW w:w="0" w:type="dxa"/>
            <w:gridSpan w:val="8"/>
          </w:tcPr>
          <w:p w:rsidR="00146637" w:rsidRDefault="00264109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t>V. Оборона и безопасность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изменения в статью 15 Федерального закона "О статусе военнослужащих"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(о жилищном обеспечении членов семей участников накопительно-ипотечной системы жилищного обеспечения военнослужащих)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18.01.19</w:t>
            </w:r>
          </w:p>
          <w:p w:rsidR="00146637" w:rsidRDefault="00810A7E">
            <w:pPr>
              <w:pStyle w:val="lCells"/>
            </w:pPr>
            <w:hyperlink r:id="rId102" w:history="1">
              <w:r w:rsidR="00264109">
                <w:rPr>
                  <w:rStyle w:val="sLink"/>
                </w:rPr>
                <w:t>№ 628525-7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07.03.19.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20.05.19 продлен срок представления поправок до 30.05.19.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27.05.19 принято решение о переносе рассмотрения законопроекта на более поздний срок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административном надзоре за лицами, освобожденными из мест лишения свободы"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уточнения порядка осуществления административного надзора за лицами, отбывающими наказание в виде принудительных работ)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11.05.19</w:t>
            </w:r>
          </w:p>
          <w:p w:rsidR="00146637" w:rsidRDefault="00810A7E">
            <w:pPr>
              <w:pStyle w:val="lCells"/>
            </w:pPr>
            <w:hyperlink r:id="rId103" w:history="1">
              <w:r w:rsidR="00264109">
                <w:rPr>
                  <w:rStyle w:val="sLink"/>
                </w:rPr>
                <w:t>№ 707109-7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11.07.19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5.3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службе в органах принудительного исполнения Российской Федерации и внесении изменений в отдельные законодательные акты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02.07.19</w:t>
            </w:r>
          </w:p>
          <w:p w:rsidR="00146637" w:rsidRDefault="00810A7E">
            <w:pPr>
              <w:pStyle w:val="lCells"/>
            </w:pPr>
            <w:hyperlink r:id="rId104" w:history="1">
              <w:r w:rsidR="00264109">
                <w:rPr>
                  <w:rStyle w:val="sLink"/>
                </w:rPr>
                <w:t>№ 745075-7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18.07.19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5.4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по вопросам государственного единого статистического учета данных о состоянии преступности, а также о сообщениях о преступлениях, следственной работе, дознании, прокурорском надзоре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02.07.19</w:t>
            </w:r>
          </w:p>
          <w:p w:rsidR="00146637" w:rsidRDefault="00810A7E">
            <w:pPr>
              <w:pStyle w:val="lCells"/>
            </w:pPr>
            <w:hyperlink r:id="rId105" w:history="1">
              <w:r w:rsidR="00264109">
                <w:rPr>
                  <w:rStyle w:val="sLink"/>
                </w:rPr>
                <w:t>№ 745083-7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10.07.19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5.5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В.И.Пискарев,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Э.А.Валеев,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Г.А.Карлов,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А.В.Чернышев,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Н.Ю.Петрунин,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Г.К.Сафаралиев,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В.В.Суббот,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А.А.Максимов,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А.А.Харсиев,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А.Е.Карпов,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Р.А.Азимов,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М.С.Шеремет,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А.Н.Ткачев,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А.А.Гетта,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А.В.Палкин,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Б.Х.Сайтиев,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Н.В.Назарова,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Н.П.Санина,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В.В.Зубарев,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А.Н.Ищенко,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О.П.Быков,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Е.Б.Шулепов,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Ф.С.Сибагатуллин,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З.Д.Геккиев,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В.И.Афонский,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Д.С.Перминов,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А.А.Журавлев,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А.В.Каминский,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С.А.Вострецов,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А.А.Кувычко,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В.В.Николаева,</w:t>
            </w:r>
          </w:p>
          <w:p w:rsidR="00146637" w:rsidRDefault="00264109" w:rsidP="00E6254D">
            <w:pPr>
              <w:pStyle w:val="lCells"/>
            </w:pPr>
            <w:r>
              <w:rPr>
                <w:rStyle w:val="sCells"/>
              </w:rPr>
              <w:t>Н.Т.Антошкин,</w:t>
            </w:r>
          </w:p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28.05.19</w:t>
            </w:r>
          </w:p>
          <w:p w:rsidR="00146637" w:rsidRDefault="00810A7E">
            <w:pPr>
              <w:pStyle w:val="lCells"/>
            </w:pPr>
            <w:hyperlink r:id="rId106" w:history="1">
              <w:r w:rsidR="00264109">
                <w:rPr>
                  <w:rStyle w:val="sLink"/>
                </w:rPr>
                <w:t>№ 719227-7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10.07.19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E6254D" w:rsidTr="00E6254D">
        <w:trPr>
          <w:cantSplit/>
          <w:trHeight w:val="10"/>
        </w:trPr>
        <w:tc>
          <w:tcPr>
            <w:tcW w:w="709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2852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2800" w:type="dxa"/>
          </w:tcPr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А.Б.Василенко,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Л.Н.Тутова,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Р.М.Марданшин,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Е.В.Бондаренко,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В.П.Водолацкий,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М.Т.Гаджиев,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А.А.Кавинов,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П.И.Пимашков,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Ю.А.Левицкий,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А.Б.Выборный,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В.В.Гутенев,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А.Е.Загребин,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А.З.Фаррахов,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И.В.Сапко,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О.А.Бондарь,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В.Б.Кидяев,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В.Л.Евланов,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Д.В.Ламейкин,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Ю.О.Газгиреев,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Н.В.Говорин,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И.И.Белеков,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А.Г.Кобилев,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М.Г.Кудрявцев,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А.В.Маграмов,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М.С.Гаджиев,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И.И.Квитка,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С.А.Боженов,</w:t>
            </w:r>
          </w:p>
          <w:p w:rsidR="00E6254D" w:rsidRDefault="00E6254D" w:rsidP="00E6254D">
            <w:pPr>
              <w:pStyle w:val="lCells"/>
            </w:pPr>
            <w:r>
              <w:rPr>
                <w:rStyle w:val="sCells"/>
              </w:rPr>
              <w:t>Ю.Н.Швыткин</w:t>
            </w:r>
          </w:p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1650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2330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2330" w:type="dxa"/>
          </w:tcPr>
          <w:p w:rsidR="00E6254D" w:rsidRDefault="00E6254D">
            <w:pPr>
              <w:pStyle w:val="lCells"/>
            </w:pPr>
          </w:p>
        </w:tc>
        <w:tc>
          <w:tcPr>
            <w:tcW w:w="2052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  <w:tc>
          <w:tcPr>
            <w:tcW w:w="1247" w:type="dxa"/>
          </w:tcPr>
          <w:p w:rsidR="00E6254D" w:rsidRDefault="00E6254D">
            <w:pPr>
              <w:pStyle w:val="lCells"/>
              <w:rPr>
                <w:rStyle w:val="sCells"/>
              </w:rPr>
            </w:pP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5.6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исполнительном производстве" и отдельные законодательные акты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совершенствования процедуры взыскания исполнительского сбора)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И.Б.Дивинский,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С.И.Неверов,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А.К.Исаев,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В.И.Пискарев,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Л.Н.Духанина,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И.В.Станкевич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25.06.19</w:t>
            </w:r>
          </w:p>
          <w:p w:rsidR="00146637" w:rsidRDefault="00810A7E">
            <w:pPr>
              <w:pStyle w:val="lCells"/>
            </w:pPr>
            <w:hyperlink r:id="rId107" w:history="1">
              <w:r w:rsidR="00264109">
                <w:rPr>
                  <w:rStyle w:val="sLink"/>
                </w:rPr>
                <w:t>№ 739148-7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5.7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Федерации"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(по вопросу выплаты неустойки за необоснованную задержку выплаты страховой суммы)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07.12.18</w:t>
            </w:r>
          </w:p>
          <w:p w:rsidR="00146637" w:rsidRDefault="00810A7E">
            <w:pPr>
              <w:pStyle w:val="lCells"/>
            </w:pPr>
            <w:hyperlink r:id="rId108" w:history="1">
              <w:r w:rsidR="00264109">
                <w:rPr>
                  <w:rStyle w:val="sLink"/>
                </w:rPr>
                <w:t>№ 603452-7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Принят в 1 чтении 07.02.19.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Советом Государственной Думы от 08.07.19 продлен срок представления поправок до 10.07.19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5.8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исполнительном производстве" в связи с принятием Федерального закона 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17.07.19</w:t>
            </w:r>
          </w:p>
          <w:p w:rsidR="00146637" w:rsidRDefault="00810A7E">
            <w:pPr>
              <w:pStyle w:val="lCells"/>
            </w:pPr>
            <w:hyperlink r:id="rId109" w:history="1">
              <w:r w:rsidR="00264109">
                <w:rPr>
                  <w:rStyle w:val="sLink"/>
                </w:rPr>
                <w:t>№ 755318-7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30" w:type="dxa"/>
          </w:tcPr>
          <w:p w:rsidR="00146637" w:rsidRDefault="00146637">
            <w:pPr>
              <w:pStyle w:val="lCells"/>
            </w:pP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5.9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некоторые законодательные акты Российской Федерации</w:t>
            </w:r>
          </w:p>
          <w:p w:rsidR="00146637" w:rsidRDefault="00264109">
            <w:pPr>
              <w:pStyle w:val="lCells"/>
            </w:pPr>
            <w:r>
              <w:rPr>
                <w:rStyle w:val="sCells"/>
              </w:rPr>
              <w:t>(в части уточнения порядка оповещения и экстренного информирования населения)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11.06.19</w:t>
            </w:r>
          </w:p>
          <w:p w:rsidR="00146637" w:rsidRDefault="00810A7E">
            <w:pPr>
              <w:pStyle w:val="lCells"/>
            </w:pPr>
            <w:hyperlink r:id="rId110" w:history="1">
              <w:r w:rsidR="00264109">
                <w:rPr>
                  <w:rStyle w:val="sLink"/>
                </w:rPr>
                <w:t>№ 728305-7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коррупции;</w:t>
            </w:r>
            <w:r>
              <w:rPr>
                <w:rStyle w:val="sCells"/>
              </w:rPr>
              <w:br/>
              <w:t>Комитет по федеративному устройству и вопросам местного самоуправления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24.06.19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 w:rsidTr="00E6254D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5.10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внесении изменений в статью 11 Федерального закона "О персональных данных" в части обработки биометрических персональных данных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02.07.19</w:t>
            </w:r>
          </w:p>
          <w:p w:rsidR="00146637" w:rsidRDefault="00810A7E">
            <w:pPr>
              <w:pStyle w:val="lCells"/>
            </w:pPr>
            <w:hyperlink r:id="rId111" w:history="1">
              <w:r w:rsidR="00264109">
                <w:rPr>
                  <w:rStyle w:val="sLink"/>
                </w:rPr>
                <w:t>№ 744029-7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коррупции;</w:t>
            </w:r>
            <w:r>
              <w:rPr>
                <w:rStyle w:val="sCells"/>
              </w:rPr>
              <w:br/>
              <w:t>Комитет по охране здоровья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15.07.19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</w:tbl>
    <w:p w:rsidR="00146637" w:rsidRDefault="00264109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52"/>
        <w:gridCol w:w="2800"/>
        <w:gridCol w:w="1650"/>
        <w:gridCol w:w="2330"/>
        <w:gridCol w:w="2330"/>
        <w:gridCol w:w="2052"/>
        <w:gridCol w:w="1247"/>
      </w:tblGrid>
      <w:tr w:rsidR="00146637">
        <w:trPr>
          <w:cantSplit/>
          <w:trHeight w:val="10"/>
          <w:tblHeader/>
        </w:trPr>
        <w:tc>
          <w:tcPr>
            <w:tcW w:w="0" w:type="dxa"/>
            <w:gridSpan w:val="8"/>
          </w:tcPr>
          <w:p w:rsidR="00146637" w:rsidRDefault="00264109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t>VI. Ратификация международных договоров Российской Федерации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6.1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ратификации Конвенции о правовом статусе Каспийского моря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30.07.19</w:t>
            </w:r>
          </w:p>
          <w:p w:rsidR="00146637" w:rsidRDefault="00810A7E">
            <w:pPr>
              <w:pStyle w:val="lCells"/>
            </w:pPr>
            <w:hyperlink r:id="rId112" w:history="1">
              <w:r w:rsidR="00264109">
                <w:rPr>
                  <w:rStyle w:val="sLink"/>
                </w:rPr>
                <w:t>№ 765779-7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09.09.19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6.2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ратификации Протокола о внесении изменений в Договор между Российской Федерацией и Республикой Болгарией о социальном обеспечении от 27 февраля 2009 года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03.08.19</w:t>
            </w:r>
          </w:p>
          <w:p w:rsidR="00146637" w:rsidRDefault="00810A7E">
            <w:pPr>
              <w:pStyle w:val="lCells"/>
            </w:pPr>
            <w:hyperlink r:id="rId113" w:history="1">
              <w:r w:rsidR="00264109">
                <w:rPr>
                  <w:rStyle w:val="sLink"/>
                </w:rPr>
                <w:t>№ 768540-7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09.09.19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146637">
        <w:trPr>
          <w:cantSplit/>
          <w:trHeight w:val="10"/>
        </w:trPr>
        <w:tc>
          <w:tcPr>
            <w:tcW w:w="709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6.3</w:t>
            </w:r>
          </w:p>
        </w:tc>
        <w:tc>
          <w:tcPr>
            <w:tcW w:w="28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 распространении на Всемирную организацию интеллектуальной собственности (ВОИС) положений Конвенции о привилегиях и иммунитетах специализированных учреждений</w:t>
            </w:r>
          </w:p>
          <w:p w:rsidR="00146637" w:rsidRDefault="00146637">
            <w:pPr>
              <w:contextualSpacing/>
            </w:pPr>
          </w:p>
        </w:tc>
        <w:tc>
          <w:tcPr>
            <w:tcW w:w="280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146637" w:rsidRDefault="00146637"/>
        </w:tc>
        <w:tc>
          <w:tcPr>
            <w:tcW w:w="165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01.08.19</w:t>
            </w:r>
          </w:p>
          <w:p w:rsidR="00146637" w:rsidRDefault="00810A7E">
            <w:pPr>
              <w:pStyle w:val="lCells"/>
            </w:pPr>
            <w:hyperlink r:id="rId114" w:history="1">
              <w:r w:rsidR="00264109">
                <w:rPr>
                  <w:rStyle w:val="sLink"/>
                </w:rPr>
                <w:t>№ 767148-7</w:t>
              </w:r>
            </w:hyperlink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30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052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09.09.19</w:t>
            </w:r>
          </w:p>
          <w:p w:rsidR="00146637" w:rsidRDefault="00146637"/>
        </w:tc>
        <w:tc>
          <w:tcPr>
            <w:tcW w:w="1247" w:type="dxa"/>
          </w:tcPr>
          <w:p w:rsidR="00146637" w:rsidRDefault="00264109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</w:tbl>
    <w:p w:rsidR="00264109" w:rsidRDefault="00264109"/>
    <w:sectPr w:rsidR="00264109" w:rsidSect="00146637">
      <w:headerReference w:type="default" r:id="rId115"/>
      <w:footerReference w:type="default" r:id="rId116"/>
      <w:pgSz w:w="16787" w:h="11870" w:orient="landscape"/>
      <w:pgMar w:top="250" w:right="400" w:bottom="250" w:left="400" w:header="720" w:footer="2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7E" w:rsidRDefault="00810A7E" w:rsidP="00146637">
      <w:pPr>
        <w:spacing w:after="0" w:line="240" w:lineRule="auto"/>
      </w:pPr>
      <w:r>
        <w:separator/>
      </w:r>
    </w:p>
  </w:endnote>
  <w:endnote w:type="continuationSeparator" w:id="0">
    <w:p w:rsidR="00810A7E" w:rsidRDefault="00810A7E" w:rsidP="001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" w:type="auto"/>
      <w:tblCellMar>
        <w:left w:w="55" w:type="dxa"/>
        <w:right w:w="55" w:type="dxa"/>
      </w:tblCellMar>
      <w:tblLook w:val="0000" w:firstRow="0" w:lastRow="0" w:firstColumn="0" w:lastColumn="0" w:noHBand="0" w:noVBand="0"/>
    </w:tblPr>
    <w:tblGrid>
      <w:gridCol w:w="15487"/>
      <w:gridCol w:w="500"/>
    </w:tblGrid>
    <w:tr w:rsidR="00146637">
      <w:trPr>
        <w:cantSplit/>
        <w:trHeight w:val="10"/>
      </w:trPr>
      <w:tc>
        <w:tcPr>
          <w:tcW w:w="15500" w:type="dxa"/>
        </w:tcPr>
        <w:p w:rsidR="00146637" w:rsidRDefault="00264109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146637" w:rsidRDefault="00264109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Управления организационного обеспечения законодательного процесса</w:t>
          </w:r>
        </w:p>
      </w:tc>
      <w:tc>
        <w:tcPr>
          <w:tcW w:w="500" w:type="dxa"/>
        </w:tcPr>
        <w:p w:rsidR="00146637" w:rsidRDefault="003B63DA">
          <w:r>
            <w:fldChar w:fldCharType="begin"/>
          </w:r>
          <w:r w:rsidR="00264109">
            <w:instrText>PAGE</w:instrText>
          </w:r>
          <w:r>
            <w:fldChar w:fldCharType="separate"/>
          </w:r>
          <w:r w:rsidR="00010D3F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7E" w:rsidRDefault="00810A7E" w:rsidP="00146637">
      <w:pPr>
        <w:spacing w:after="0" w:line="240" w:lineRule="auto"/>
      </w:pPr>
      <w:r>
        <w:separator/>
      </w:r>
    </w:p>
  </w:footnote>
  <w:footnote w:type="continuationSeparator" w:id="0">
    <w:p w:rsidR="00810A7E" w:rsidRDefault="00810A7E" w:rsidP="0014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" w:type="auto"/>
      <w:tblCellMar>
        <w:left w:w="55" w:type="dxa"/>
        <w:right w:w="55" w:type="dxa"/>
      </w:tblCellMar>
      <w:tblLook w:val="0000" w:firstRow="0" w:lastRow="0" w:firstColumn="0" w:lastColumn="0" w:noHBand="0" w:noVBand="0"/>
    </w:tblPr>
    <w:tblGrid>
      <w:gridCol w:w="709"/>
      <w:gridCol w:w="2850"/>
      <w:gridCol w:w="2798"/>
      <w:gridCol w:w="1649"/>
      <w:gridCol w:w="2329"/>
      <w:gridCol w:w="2329"/>
      <w:gridCol w:w="2051"/>
      <w:gridCol w:w="1246"/>
    </w:tblGrid>
    <w:tr w:rsidR="00146637">
      <w:trPr>
        <w:cantSplit/>
        <w:trHeight w:val="10"/>
      </w:trPr>
      <w:tc>
        <w:tcPr>
          <w:tcW w:w="709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46637" w:rsidRDefault="00264109">
          <w:pPr>
            <w:pStyle w:val="pCells"/>
          </w:pPr>
          <w:r>
            <w:rPr>
              <w:rStyle w:val="sCells"/>
            </w:rPr>
            <w:t>1</w:t>
          </w:r>
        </w:p>
      </w:tc>
      <w:tc>
        <w:tcPr>
          <w:tcW w:w="2852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46637" w:rsidRDefault="00264109">
          <w:pPr>
            <w:pStyle w:val="pCells"/>
          </w:pPr>
          <w:r>
            <w:rPr>
              <w:rStyle w:val="sCells"/>
            </w:rPr>
            <w:t>2</w:t>
          </w:r>
        </w:p>
      </w:tc>
      <w:tc>
        <w:tcPr>
          <w:tcW w:w="28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46637" w:rsidRDefault="00264109">
          <w:pPr>
            <w:pStyle w:val="pCells"/>
          </w:pPr>
          <w:r>
            <w:rPr>
              <w:rStyle w:val="sCells"/>
            </w:rPr>
            <w:t>3</w:t>
          </w:r>
        </w:p>
      </w:tc>
      <w:tc>
        <w:tcPr>
          <w:tcW w:w="165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46637" w:rsidRDefault="00264109">
          <w:pPr>
            <w:pStyle w:val="pCells"/>
          </w:pPr>
          <w:r>
            <w:rPr>
              <w:rStyle w:val="sCells"/>
            </w:rPr>
            <w:t>4</w:t>
          </w:r>
        </w:p>
      </w:tc>
      <w:tc>
        <w:tcPr>
          <w:tcW w:w="233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46637" w:rsidRDefault="00264109">
          <w:pPr>
            <w:pStyle w:val="pCells"/>
          </w:pPr>
          <w:r>
            <w:rPr>
              <w:rStyle w:val="sCells"/>
            </w:rPr>
            <w:t>5</w:t>
          </w:r>
        </w:p>
      </w:tc>
      <w:tc>
        <w:tcPr>
          <w:tcW w:w="233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46637" w:rsidRDefault="00264109">
          <w:pPr>
            <w:pStyle w:val="pCells"/>
          </w:pPr>
          <w:r>
            <w:rPr>
              <w:rStyle w:val="sCells"/>
            </w:rPr>
            <w:t>6</w:t>
          </w:r>
        </w:p>
      </w:tc>
      <w:tc>
        <w:tcPr>
          <w:tcW w:w="2052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46637" w:rsidRDefault="00264109">
          <w:pPr>
            <w:pStyle w:val="pCells"/>
          </w:pPr>
          <w:r>
            <w:rPr>
              <w:rStyle w:val="sCells"/>
            </w:rPr>
            <w:t>7</w:t>
          </w:r>
        </w:p>
      </w:tc>
      <w:tc>
        <w:tcPr>
          <w:tcW w:w="1247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46637" w:rsidRDefault="00264109">
          <w:pPr>
            <w:pStyle w:val="pCells"/>
          </w:pPr>
          <w:r>
            <w:rPr>
              <w:rStyle w:val="sCells"/>
            </w:rPr>
            <w:t>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37"/>
    <w:rsid w:val="00010D3F"/>
    <w:rsid w:val="000D284C"/>
    <w:rsid w:val="00146637"/>
    <w:rsid w:val="001A0333"/>
    <w:rsid w:val="00264109"/>
    <w:rsid w:val="00290AB7"/>
    <w:rsid w:val="003B63DA"/>
    <w:rsid w:val="004B781B"/>
    <w:rsid w:val="005F5CA0"/>
    <w:rsid w:val="007D64F3"/>
    <w:rsid w:val="00810A7E"/>
    <w:rsid w:val="00915C62"/>
    <w:rsid w:val="00946119"/>
    <w:rsid w:val="009865CF"/>
    <w:rsid w:val="00986BA3"/>
    <w:rsid w:val="00A606C2"/>
    <w:rsid w:val="00AB7436"/>
    <w:rsid w:val="00C6606B"/>
    <w:rsid w:val="00C87DF8"/>
    <w:rsid w:val="00E6254D"/>
    <w:rsid w:val="00E803AA"/>
    <w:rsid w:val="00E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E323-2552-402E-99E2-01AEDAA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146637"/>
    <w:rPr>
      <w:vertAlign w:val="superscript"/>
    </w:rPr>
  </w:style>
  <w:style w:type="character" w:customStyle="1" w:styleId="rsTop">
    <w:name w:val="rsTop"/>
    <w:rsid w:val="001466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ink">
    <w:name w:val="sLink"/>
    <w:rsid w:val="00146637"/>
    <w:rPr>
      <w:rFonts w:ascii="Times New Roman" w:eastAsia="Times New Roman" w:hAnsi="Times New Roman" w:cs="Times New Roman"/>
      <w:sz w:val="24"/>
      <w:szCs w:val="24"/>
    </w:rPr>
  </w:style>
  <w:style w:type="character" w:customStyle="1" w:styleId="rsHeader">
    <w:name w:val="rsHeader"/>
    <w:rsid w:val="00146637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rpHeader">
    <w:name w:val="rpHeader"/>
    <w:basedOn w:val="a"/>
    <w:rsid w:val="00146637"/>
    <w:pPr>
      <w:spacing w:after="0" w:line="240" w:lineRule="auto"/>
      <w:contextualSpacing/>
      <w:jc w:val="center"/>
    </w:pPr>
  </w:style>
  <w:style w:type="character" w:customStyle="1" w:styleId="sCells">
    <w:name w:val="sCells"/>
    <w:rsid w:val="00146637"/>
    <w:rPr>
      <w:rFonts w:ascii="Times New Roman" w:eastAsia="Times New Roman" w:hAnsi="Times New Roman" w:cs="Times New Roman"/>
      <w:sz w:val="24"/>
      <w:szCs w:val="24"/>
    </w:rPr>
  </w:style>
  <w:style w:type="character" w:customStyle="1" w:styleId="s14Cells">
    <w:name w:val="s14Cells"/>
    <w:rsid w:val="00146637"/>
    <w:rPr>
      <w:rFonts w:ascii="Times New Roman" w:eastAsia="Times New Roman" w:hAnsi="Times New Roman" w:cs="Times New Roman"/>
      <w:sz w:val="28"/>
      <w:szCs w:val="28"/>
    </w:rPr>
  </w:style>
  <w:style w:type="paragraph" w:customStyle="1" w:styleId="pCells">
    <w:name w:val="pCells"/>
    <w:basedOn w:val="a"/>
    <w:rsid w:val="00146637"/>
    <w:pPr>
      <w:spacing w:after="0" w:line="240" w:lineRule="auto"/>
      <w:contextualSpacing/>
      <w:jc w:val="center"/>
    </w:pPr>
  </w:style>
  <w:style w:type="paragraph" w:customStyle="1" w:styleId="lCells">
    <w:name w:val="lCells"/>
    <w:basedOn w:val="a"/>
    <w:rsid w:val="00146637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zd.duma.gov.ru/bill/748758-7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sozd.duma.gov.ru/bill/710584-7" TargetMode="External"/><Relationship Id="rId42" Type="http://schemas.openxmlformats.org/officeDocument/2006/relationships/hyperlink" Target="http://sozd.duma.gov.ru/bill/778269-7" TargetMode="External"/><Relationship Id="rId47" Type="http://schemas.openxmlformats.org/officeDocument/2006/relationships/hyperlink" Target="http://sozd.duma.gov.ru/bill/532414-7" TargetMode="External"/><Relationship Id="rId63" Type="http://schemas.openxmlformats.org/officeDocument/2006/relationships/hyperlink" Target="http://sozd.duma.gov.ru/bill/736450-7" TargetMode="External"/><Relationship Id="rId68" Type="http://schemas.openxmlformats.org/officeDocument/2006/relationships/hyperlink" Target="http://sozd.duma.gov.ru/bill/755304-7" TargetMode="External"/><Relationship Id="rId84" Type="http://schemas.openxmlformats.org/officeDocument/2006/relationships/hyperlink" Target="http://sozd.duma.gov.ru/bill/327296-7" TargetMode="External"/><Relationship Id="rId89" Type="http://schemas.openxmlformats.org/officeDocument/2006/relationships/hyperlink" Target="http://sozd.duma.gov.ru/bill/750976-7" TargetMode="External"/><Relationship Id="rId112" Type="http://schemas.openxmlformats.org/officeDocument/2006/relationships/hyperlink" Target="http://sozd.duma.gov.ru/bill/765779-7" TargetMode="External"/><Relationship Id="rId16" Type="http://schemas.openxmlformats.org/officeDocument/2006/relationships/hyperlink" Target="http://sozd.duma.gov.ru/bill/718759-7" TargetMode="External"/><Relationship Id="rId107" Type="http://schemas.openxmlformats.org/officeDocument/2006/relationships/hyperlink" Target="http://sozd.duma.gov.ru/bill/739148-7" TargetMode="External"/><Relationship Id="rId11" Type="http://schemas.openxmlformats.org/officeDocument/2006/relationships/hyperlink" Target="http://sozd.duma.gov.ru/bill/687097-7" TargetMode="External"/><Relationship Id="rId24" Type="http://schemas.openxmlformats.org/officeDocument/2006/relationships/hyperlink" Target="http://sozd.duma.gov.ru/bill/703384-7" TargetMode="External"/><Relationship Id="rId32" Type="http://schemas.openxmlformats.org/officeDocument/2006/relationships/hyperlink" Target="http://sozd.duma.gov.ru/bill/508703-7" TargetMode="External"/><Relationship Id="rId37" Type="http://schemas.openxmlformats.org/officeDocument/2006/relationships/hyperlink" Target="http://sozd.duma.gov.ru/bill/602963-7" TargetMode="External"/><Relationship Id="rId40" Type="http://schemas.openxmlformats.org/officeDocument/2006/relationships/hyperlink" Target="http://sozd.duma.gov.ru/bill/658661-7" TargetMode="External"/><Relationship Id="rId45" Type="http://schemas.openxmlformats.org/officeDocument/2006/relationships/hyperlink" Target="http://sozd.duma.gov.ru/bill/288750-7" TargetMode="External"/><Relationship Id="rId53" Type="http://schemas.openxmlformats.org/officeDocument/2006/relationships/hyperlink" Target="http://sozd.duma.gov.ru/bill/301875-7" TargetMode="External"/><Relationship Id="rId58" Type="http://schemas.openxmlformats.org/officeDocument/2006/relationships/hyperlink" Target="http://sozd.duma.gov.ru/bill/713890-7" TargetMode="External"/><Relationship Id="rId66" Type="http://schemas.openxmlformats.org/officeDocument/2006/relationships/hyperlink" Target="http://sozd.duma.gov.ru/bill/744049-7" TargetMode="External"/><Relationship Id="rId74" Type="http://schemas.openxmlformats.org/officeDocument/2006/relationships/hyperlink" Target="http://sozd.duma.gov.ru/bill/762700-7" TargetMode="External"/><Relationship Id="rId79" Type="http://schemas.openxmlformats.org/officeDocument/2006/relationships/hyperlink" Target="http://sozd.duma.gov.ru/bill/720839-7" TargetMode="External"/><Relationship Id="rId87" Type="http://schemas.openxmlformats.org/officeDocument/2006/relationships/hyperlink" Target="http://sozd.duma.gov.ru/bill/754963-7" TargetMode="External"/><Relationship Id="rId102" Type="http://schemas.openxmlformats.org/officeDocument/2006/relationships/hyperlink" Target="http://sozd.duma.gov.ru/bill/628525-7" TargetMode="External"/><Relationship Id="rId110" Type="http://schemas.openxmlformats.org/officeDocument/2006/relationships/hyperlink" Target="http://sozd.duma.gov.ru/bill/728305-7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sozd.duma.gov.ru/bill/695452-7" TargetMode="External"/><Relationship Id="rId82" Type="http://schemas.openxmlformats.org/officeDocument/2006/relationships/hyperlink" Target="http://sozd.duma.gov.ru/bill/750250-7" TargetMode="External"/><Relationship Id="rId90" Type="http://schemas.openxmlformats.org/officeDocument/2006/relationships/hyperlink" Target="http://sozd.duma.gov.ru/bill/681486-7" TargetMode="External"/><Relationship Id="rId95" Type="http://schemas.openxmlformats.org/officeDocument/2006/relationships/hyperlink" Target="http://sozd.duma.gov.ru/bill/722163-7" TargetMode="External"/><Relationship Id="rId19" Type="http://schemas.openxmlformats.org/officeDocument/2006/relationships/hyperlink" Target="http://sozd.duma.gov.ru/bill/747316-7" TargetMode="External"/><Relationship Id="rId14" Type="http://schemas.openxmlformats.org/officeDocument/2006/relationships/hyperlink" Target="http://sozd.duma.gov.ru/bill/745077-7" TargetMode="External"/><Relationship Id="rId22" Type="http://schemas.openxmlformats.org/officeDocument/2006/relationships/hyperlink" Target="http://sozd.duma.gov.ru/bill/243975-7" TargetMode="External"/><Relationship Id="rId27" Type="http://schemas.openxmlformats.org/officeDocument/2006/relationships/hyperlink" Target="http://sozd.duma.gov.ru/bill/498389-7" TargetMode="External"/><Relationship Id="rId30" Type="http://schemas.openxmlformats.org/officeDocument/2006/relationships/hyperlink" Target="http://sozd.duma.gov.ru/bill/568200-7" TargetMode="External"/><Relationship Id="rId35" Type="http://schemas.openxmlformats.org/officeDocument/2006/relationships/hyperlink" Target="http://sozd.duma.gov.ru/bill/759565-7" TargetMode="External"/><Relationship Id="rId43" Type="http://schemas.openxmlformats.org/officeDocument/2006/relationships/hyperlink" Target="http://sozd.duma.gov.ru/bill/223906-7" TargetMode="External"/><Relationship Id="rId48" Type="http://schemas.openxmlformats.org/officeDocument/2006/relationships/hyperlink" Target="http://sozd.duma.gov.ru/bill/754049-7" TargetMode="External"/><Relationship Id="rId56" Type="http://schemas.openxmlformats.org/officeDocument/2006/relationships/hyperlink" Target="http://sozd.duma.gov.ru/bill/647044-7" TargetMode="External"/><Relationship Id="rId64" Type="http://schemas.openxmlformats.org/officeDocument/2006/relationships/hyperlink" Target="http://sozd.duma.gov.ru/bill/748684-7" TargetMode="External"/><Relationship Id="rId69" Type="http://schemas.openxmlformats.org/officeDocument/2006/relationships/hyperlink" Target="http://sozd.duma.gov.ru/bill/754054-7" TargetMode="External"/><Relationship Id="rId77" Type="http://schemas.openxmlformats.org/officeDocument/2006/relationships/hyperlink" Target="http://sozd.duma.gov.ru/bill/721917-7" TargetMode="External"/><Relationship Id="rId100" Type="http://schemas.openxmlformats.org/officeDocument/2006/relationships/hyperlink" Target="http://sozd.duma.gov.ru/bill/644998-7" TargetMode="External"/><Relationship Id="rId105" Type="http://schemas.openxmlformats.org/officeDocument/2006/relationships/hyperlink" Target="http://sozd.duma.gov.ru/bill/745083-7" TargetMode="External"/><Relationship Id="rId113" Type="http://schemas.openxmlformats.org/officeDocument/2006/relationships/hyperlink" Target="http://sozd.duma.gov.ru/bill/768540-7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sozd.duma.gov.ru/bill/750699-7" TargetMode="External"/><Relationship Id="rId51" Type="http://schemas.openxmlformats.org/officeDocument/2006/relationships/hyperlink" Target="http://sozd.duma.gov.ru/bill/724609-7" TargetMode="External"/><Relationship Id="rId72" Type="http://schemas.openxmlformats.org/officeDocument/2006/relationships/hyperlink" Target="http://sozd.duma.gov.ru/bill/769142-7" TargetMode="External"/><Relationship Id="rId80" Type="http://schemas.openxmlformats.org/officeDocument/2006/relationships/hyperlink" Target="http://sozd.duma.gov.ru/bill/733024-7" TargetMode="External"/><Relationship Id="rId85" Type="http://schemas.openxmlformats.org/officeDocument/2006/relationships/hyperlink" Target="http://sozd.duma.gov.ru/bill/762139-7" TargetMode="External"/><Relationship Id="rId93" Type="http://schemas.openxmlformats.org/officeDocument/2006/relationships/hyperlink" Target="http://sozd.duma.gov.ru/bill/654778-7" TargetMode="External"/><Relationship Id="rId98" Type="http://schemas.openxmlformats.org/officeDocument/2006/relationships/hyperlink" Target="http://sozd.duma.gov.ru/bill/607338-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zd.duma.gov.ru/bill/736458-7" TargetMode="External"/><Relationship Id="rId17" Type="http://schemas.openxmlformats.org/officeDocument/2006/relationships/hyperlink" Target="http://sozd.duma.gov.ru/bill/715029-7" TargetMode="External"/><Relationship Id="rId25" Type="http://schemas.openxmlformats.org/officeDocument/2006/relationships/hyperlink" Target="http://sozd.duma.gov.ru/bill/724021-7" TargetMode="External"/><Relationship Id="rId33" Type="http://schemas.openxmlformats.org/officeDocument/2006/relationships/hyperlink" Target="http://sozd.duma.gov.ru/bill/715032-7" TargetMode="External"/><Relationship Id="rId38" Type="http://schemas.openxmlformats.org/officeDocument/2006/relationships/hyperlink" Target="http://sozd.duma.gov.ru/bill/581324-7" TargetMode="External"/><Relationship Id="rId46" Type="http://schemas.openxmlformats.org/officeDocument/2006/relationships/hyperlink" Target="http://sozd.duma.gov.ru/bill/496293-7" TargetMode="External"/><Relationship Id="rId59" Type="http://schemas.openxmlformats.org/officeDocument/2006/relationships/hyperlink" Target="http://sozd.duma.gov.ru/bill/374843-7" TargetMode="External"/><Relationship Id="rId67" Type="http://schemas.openxmlformats.org/officeDocument/2006/relationships/hyperlink" Target="http://sozd.duma.gov.ru/bill/755390-7" TargetMode="External"/><Relationship Id="rId103" Type="http://schemas.openxmlformats.org/officeDocument/2006/relationships/hyperlink" Target="http://sozd.duma.gov.ru/bill/707109-7" TargetMode="External"/><Relationship Id="rId108" Type="http://schemas.openxmlformats.org/officeDocument/2006/relationships/hyperlink" Target="http://sozd.duma.gov.ru/bill/603452-7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sozd.duma.gov.ru/bill/759897-7" TargetMode="External"/><Relationship Id="rId41" Type="http://schemas.openxmlformats.org/officeDocument/2006/relationships/hyperlink" Target="http://sozd.duma.gov.ru/bill/601732-7" TargetMode="External"/><Relationship Id="rId54" Type="http://schemas.openxmlformats.org/officeDocument/2006/relationships/hyperlink" Target="http://sozd.duma.gov.ru/bill/517657-7" TargetMode="External"/><Relationship Id="rId62" Type="http://schemas.openxmlformats.org/officeDocument/2006/relationships/hyperlink" Target="http://sozd.duma.gov.ru/bill/508673-7" TargetMode="External"/><Relationship Id="rId70" Type="http://schemas.openxmlformats.org/officeDocument/2006/relationships/hyperlink" Target="http://sozd.duma.gov.ru/bill/745128-7" TargetMode="External"/><Relationship Id="rId75" Type="http://schemas.openxmlformats.org/officeDocument/2006/relationships/hyperlink" Target="http://sozd.duma.gov.ru/bill/721596-7" TargetMode="External"/><Relationship Id="rId83" Type="http://schemas.openxmlformats.org/officeDocument/2006/relationships/hyperlink" Target="http://sozd.duma.gov.ru/bill/749021-7" TargetMode="External"/><Relationship Id="rId88" Type="http://schemas.openxmlformats.org/officeDocument/2006/relationships/hyperlink" Target="http://sozd.duma.gov.ru/bill/753653-7" TargetMode="External"/><Relationship Id="rId91" Type="http://schemas.openxmlformats.org/officeDocument/2006/relationships/hyperlink" Target="http://sozd.duma.gov.ru/bill/686768-7" TargetMode="External"/><Relationship Id="rId96" Type="http://schemas.openxmlformats.org/officeDocument/2006/relationships/hyperlink" Target="http://sozd.duma.gov.ru/bill/644109-7" TargetMode="External"/><Relationship Id="rId111" Type="http://schemas.openxmlformats.org/officeDocument/2006/relationships/hyperlink" Target="http://sozd.duma.gov.ru/bill/744029-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sozd.duma.gov.ru/bill/711788-7" TargetMode="External"/><Relationship Id="rId23" Type="http://schemas.openxmlformats.org/officeDocument/2006/relationships/hyperlink" Target="http://sozd.duma.gov.ru/bill/448690-7" TargetMode="External"/><Relationship Id="rId28" Type="http://schemas.openxmlformats.org/officeDocument/2006/relationships/hyperlink" Target="http://sozd.duma.gov.ru/bill/426908-7" TargetMode="External"/><Relationship Id="rId36" Type="http://schemas.openxmlformats.org/officeDocument/2006/relationships/hyperlink" Target="http://sozd.duma.gov.ru/bill/548919-7" TargetMode="External"/><Relationship Id="rId49" Type="http://schemas.openxmlformats.org/officeDocument/2006/relationships/hyperlink" Target="http://sozd.duma.gov.ru/bill/639747-7" TargetMode="External"/><Relationship Id="rId57" Type="http://schemas.openxmlformats.org/officeDocument/2006/relationships/hyperlink" Target="http://sozd.duma.gov.ru/bill/635567-7" TargetMode="External"/><Relationship Id="rId106" Type="http://schemas.openxmlformats.org/officeDocument/2006/relationships/hyperlink" Target="http://sozd.duma.gov.ru/bill/719227-7" TargetMode="External"/><Relationship Id="rId114" Type="http://schemas.openxmlformats.org/officeDocument/2006/relationships/hyperlink" Target="http://sozd.duma.gov.ru/bill/767148-7" TargetMode="External"/><Relationship Id="rId10" Type="http://schemas.openxmlformats.org/officeDocument/2006/relationships/hyperlink" Target="http://sozd.duma.gov.ru/bill/545157-7" TargetMode="External"/><Relationship Id="rId31" Type="http://schemas.openxmlformats.org/officeDocument/2006/relationships/hyperlink" Target="http://sozd.duma.gov.ru/bill/601016-7" TargetMode="External"/><Relationship Id="rId44" Type="http://schemas.openxmlformats.org/officeDocument/2006/relationships/hyperlink" Target="http://sozd.duma.gov.ru/bill/664487-7" TargetMode="External"/><Relationship Id="rId52" Type="http://schemas.openxmlformats.org/officeDocument/2006/relationships/hyperlink" Target="http://sozd.duma.gov.ru/bill/714894-7" TargetMode="External"/><Relationship Id="rId60" Type="http://schemas.openxmlformats.org/officeDocument/2006/relationships/hyperlink" Target="http://sozd.duma.gov.ru/bill/457178-7" TargetMode="External"/><Relationship Id="rId65" Type="http://schemas.openxmlformats.org/officeDocument/2006/relationships/hyperlink" Target="http://sozd.duma.gov.ru/bill/748744-7" TargetMode="External"/><Relationship Id="rId73" Type="http://schemas.openxmlformats.org/officeDocument/2006/relationships/hyperlink" Target="http://sozd.duma.gov.ru/bill/716033-7" TargetMode="External"/><Relationship Id="rId78" Type="http://schemas.openxmlformats.org/officeDocument/2006/relationships/hyperlink" Target="http://sozd.duma.gov.ru/bill/750959-7" TargetMode="External"/><Relationship Id="rId81" Type="http://schemas.openxmlformats.org/officeDocument/2006/relationships/hyperlink" Target="http://sozd.duma.gov.ru/bill/750011-7" TargetMode="External"/><Relationship Id="rId86" Type="http://schemas.openxmlformats.org/officeDocument/2006/relationships/hyperlink" Target="http://sozd.duma.gov.ru/bill/498384-7" TargetMode="External"/><Relationship Id="rId94" Type="http://schemas.openxmlformats.org/officeDocument/2006/relationships/hyperlink" Target="http://sozd.duma.gov.ru/bill/713218-7" TargetMode="External"/><Relationship Id="rId99" Type="http://schemas.openxmlformats.org/officeDocument/2006/relationships/hyperlink" Target="http://sozd.duma.gov.ru/bill/387130-7" TargetMode="External"/><Relationship Id="rId101" Type="http://schemas.openxmlformats.org/officeDocument/2006/relationships/hyperlink" Target="http://sozd.duma.gov.ru/bill/724741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zd.duma.gov.ru/bill/721264-6" TargetMode="External"/><Relationship Id="rId13" Type="http://schemas.openxmlformats.org/officeDocument/2006/relationships/hyperlink" Target="http://sozd.duma.gov.ru/bill/745093-7" TargetMode="External"/><Relationship Id="rId18" Type="http://schemas.openxmlformats.org/officeDocument/2006/relationships/hyperlink" Target="http://sozd.duma.gov.ru/bill/687768-7" TargetMode="External"/><Relationship Id="rId39" Type="http://schemas.openxmlformats.org/officeDocument/2006/relationships/hyperlink" Target="http://sozd.duma.gov.ru/bill/724640-7" TargetMode="External"/><Relationship Id="rId109" Type="http://schemas.openxmlformats.org/officeDocument/2006/relationships/hyperlink" Target="http://sozd.duma.gov.ru/bill/755318-7" TargetMode="External"/><Relationship Id="rId34" Type="http://schemas.openxmlformats.org/officeDocument/2006/relationships/hyperlink" Target="http://sozd.duma.gov.ru/bill/612719-7" TargetMode="External"/><Relationship Id="rId50" Type="http://schemas.openxmlformats.org/officeDocument/2006/relationships/hyperlink" Target="http://sozd.duma.gov.ru/bill/572016-7" TargetMode="External"/><Relationship Id="rId55" Type="http://schemas.openxmlformats.org/officeDocument/2006/relationships/hyperlink" Target="http://sozd.duma.gov.ru/bill/554026-7" TargetMode="External"/><Relationship Id="rId76" Type="http://schemas.openxmlformats.org/officeDocument/2006/relationships/hyperlink" Target="http://sozd.duma.gov.ru/bill/721850-7" TargetMode="External"/><Relationship Id="rId97" Type="http://schemas.openxmlformats.org/officeDocument/2006/relationships/hyperlink" Target="http://sozd.duma.gov.ru/bill/685368-7" TargetMode="External"/><Relationship Id="rId104" Type="http://schemas.openxmlformats.org/officeDocument/2006/relationships/hyperlink" Target="http://sozd.duma.gov.ru/bill/745075-7" TargetMode="External"/><Relationship Id="rId7" Type="http://schemas.openxmlformats.org/officeDocument/2006/relationships/hyperlink" Target="http://sozd.duma.gov.ru/bill/711643-7" TargetMode="External"/><Relationship Id="rId71" Type="http://schemas.openxmlformats.org/officeDocument/2006/relationships/hyperlink" Target="http://sozd.duma.gov.ru/bill/718736-7" TargetMode="External"/><Relationship Id="rId92" Type="http://schemas.openxmlformats.org/officeDocument/2006/relationships/hyperlink" Target="http://sozd.duma.gov.ru/bill/711844-7" TargetMode="External"/><Relationship Id="rId2" Type="http://schemas.openxmlformats.org/officeDocument/2006/relationships/styles" Target="styles.xml"/><Relationship Id="rId29" Type="http://schemas.openxmlformats.org/officeDocument/2006/relationships/hyperlink" Target="http://sozd.duma.gov.ru/bill/657608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B166D-EBF0-4E32-AC7F-94BCC27B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8905</Words>
  <Characters>50760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PopovaEK</dc:creator>
  <cp:lastModifiedBy>дехп</cp:lastModifiedBy>
  <cp:revision>2</cp:revision>
  <cp:lastPrinted>2019-09-10T12:19:00Z</cp:lastPrinted>
  <dcterms:created xsi:type="dcterms:W3CDTF">2019-10-08T06:20:00Z</dcterms:created>
  <dcterms:modified xsi:type="dcterms:W3CDTF">2019-10-08T06:20:00Z</dcterms:modified>
</cp:coreProperties>
</file>