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01ADC" w14:textId="77777777" w:rsidR="00B0391A" w:rsidRDefault="00B039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6ED31381" w14:textId="77777777" w:rsidR="00631995" w:rsidRPr="00864E12" w:rsidRDefault="00631995" w:rsidP="00631995">
      <w:pPr>
        <w:jc w:val="center"/>
        <w:rPr>
          <w:rFonts w:ascii="Times New Roman" w:hAnsi="Times New Roman" w:cs="Times New Roman"/>
          <w:b/>
          <w:sz w:val="28"/>
        </w:rPr>
      </w:pPr>
      <w:r w:rsidRPr="00864E12">
        <w:rPr>
          <w:rFonts w:ascii="Times New Roman" w:hAnsi="Times New Roman" w:cs="Times New Roman"/>
          <w:b/>
          <w:sz w:val="28"/>
        </w:rPr>
        <w:t>ПОЯСНИТЕЛЬНАЯ ЗАПИСКА</w:t>
      </w:r>
    </w:p>
    <w:p w14:paraId="32A034CC" w14:textId="77777777" w:rsidR="00631995" w:rsidRDefault="00631995" w:rsidP="00631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64E12">
        <w:rPr>
          <w:rFonts w:ascii="Times New Roman" w:hAnsi="Times New Roman" w:cs="Times New Roman"/>
          <w:b/>
          <w:sz w:val="28"/>
        </w:rPr>
        <w:t xml:space="preserve">к проекту постановления Правительства Российской Федерации </w:t>
      </w:r>
      <w:r>
        <w:rPr>
          <w:rFonts w:ascii="Times New Roman" w:hAnsi="Times New Roman" w:cs="Times New Roman"/>
          <w:b/>
          <w:sz w:val="28"/>
        </w:rPr>
        <w:br/>
      </w:r>
      <w:r w:rsidRPr="00864E12">
        <w:rPr>
          <w:rFonts w:ascii="Times New Roman" w:hAnsi="Times New Roman" w:cs="Times New Roman"/>
          <w:b/>
          <w:sz w:val="28"/>
        </w:rPr>
        <w:t>«</w:t>
      </w:r>
      <w:r w:rsidRPr="00E87D14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О внесении изменений в приложение к постановлению Правительства Российской Федерации от 17 июля 2015 г. № 719</w:t>
      </w:r>
      <w:r>
        <w:rPr>
          <w:rFonts w:ascii="Times New Roman" w:hAnsi="Times New Roman" w:cs="Times New Roman"/>
          <w:b/>
          <w:sz w:val="28"/>
        </w:rPr>
        <w:t>»</w:t>
      </w:r>
    </w:p>
    <w:p w14:paraId="4716568B" w14:textId="77777777" w:rsidR="00631995" w:rsidRPr="00A43945" w:rsidRDefault="00631995" w:rsidP="00631995">
      <w:pPr>
        <w:spacing w:after="0" w:line="36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14:paraId="5F25C030" w14:textId="212589F5" w:rsidR="00214E4E" w:rsidRDefault="0077202D" w:rsidP="00815B6E">
      <w:pPr>
        <w:spacing w:after="0" w:line="36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>
        <w:rPr>
          <w:rFonts w:ascii="Times New Roman" w:eastAsia="Calibri" w:hAnsi="Times New Roman" w:cs="Arial"/>
          <w:sz w:val="28"/>
          <w:szCs w:val="28"/>
          <w:lang w:eastAsia="ru-RU"/>
        </w:rPr>
        <w:t>Проект постановления Правительства Российской Федерации «О внесении изменений в приложение</w:t>
      </w:r>
      <w:r w:rsidR="00D96CB1" w:rsidRPr="00D96CB1">
        <w:rPr>
          <w:rFonts w:ascii="Times New Roman" w:eastAsia="Calibri" w:hAnsi="Times New Roman" w:cs="Arial"/>
          <w:sz w:val="28"/>
          <w:szCs w:val="28"/>
          <w:lang w:eastAsia="ru-RU"/>
        </w:rPr>
        <w:t xml:space="preserve"> к</w:t>
      </w:r>
      <w:r w:rsidR="00D96CB1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="00D96CB1" w:rsidRPr="00D96CB1">
        <w:rPr>
          <w:rFonts w:ascii="Times New Roman" w:eastAsia="Calibri" w:hAnsi="Times New Roman" w:cs="Arial"/>
          <w:sz w:val="28"/>
          <w:szCs w:val="28"/>
          <w:lang w:eastAsia="ru-RU"/>
        </w:rPr>
        <w:t>постановлению</w:t>
      </w:r>
      <w:r w:rsidR="00D96CB1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="00D96CB1" w:rsidRPr="00D96CB1">
        <w:rPr>
          <w:rFonts w:ascii="Times New Roman" w:eastAsia="Calibri" w:hAnsi="Times New Roman" w:cs="Arial"/>
          <w:sz w:val="28"/>
          <w:szCs w:val="28"/>
          <w:lang w:eastAsia="ru-RU"/>
        </w:rPr>
        <w:t>Правительства Российской Федерации</w:t>
      </w:r>
      <w:r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="00901415">
        <w:rPr>
          <w:rFonts w:ascii="Times New Roman" w:eastAsia="Calibri" w:hAnsi="Times New Roman" w:cs="Arial"/>
          <w:sz w:val="28"/>
          <w:szCs w:val="28"/>
          <w:lang w:eastAsia="ru-RU"/>
        </w:rPr>
        <w:br/>
      </w:r>
      <w:r>
        <w:rPr>
          <w:rFonts w:ascii="Times New Roman" w:eastAsia="Calibri" w:hAnsi="Times New Roman" w:cs="Arial"/>
          <w:sz w:val="28"/>
          <w:szCs w:val="28"/>
          <w:lang w:eastAsia="ru-RU"/>
        </w:rPr>
        <w:t xml:space="preserve">от 17 июля 2015 г. </w:t>
      </w:r>
      <w:r w:rsidR="00D96CB1">
        <w:rPr>
          <w:rFonts w:ascii="Times New Roman" w:eastAsia="Calibri" w:hAnsi="Times New Roman" w:cs="Arial"/>
          <w:sz w:val="28"/>
          <w:szCs w:val="28"/>
          <w:lang w:eastAsia="ru-RU"/>
        </w:rPr>
        <w:t>№</w:t>
      </w:r>
      <w:r w:rsidR="00D96CB1" w:rsidRPr="00D96CB1">
        <w:rPr>
          <w:rFonts w:ascii="Times New Roman" w:eastAsia="Calibri" w:hAnsi="Times New Roman" w:cs="Arial"/>
          <w:sz w:val="28"/>
          <w:szCs w:val="28"/>
          <w:lang w:eastAsia="ru-RU"/>
        </w:rPr>
        <w:t xml:space="preserve"> 719»</w:t>
      </w:r>
      <w:r w:rsidR="00D96CB1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="00D96CB1" w:rsidRPr="00D96CB1">
        <w:rPr>
          <w:rFonts w:ascii="Times New Roman" w:eastAsia="Calibri" w:hAnsi="Times New Roman" w:cs="Arial"/>
          <w:sz w:val="28"/>
          <w:szCs w:val="28"/>
          <w:lang w:eastAsia="ru-RU"/>
        </w:rPr>
        <w:t>(далее –</w:t>
      </w:r>
      <w:r w:rsidR="00D96CB1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="00D96CB1" w:rsidRPr="00D96CB1">
        <w:rPr>
          <w:rFonts w:ascii="Times New Roman" w:eastAsia="Calibri" w:hAnsi="Times New Roman" w:cs="Arial"/>
          <w:sz w:val="28"/>
          <w:szCs w:val="28"/>
          <w:lang w:eastAsia="ru-RU"/>
        </w:rPr>
        <w:t>проект постановления)</w:t>
      </w:r>
      <w:r>
        <w:rPr>
          <w:rFonts w:ascii="Times New Roman" w:eastAsia="Calibri" w:hAnsi="Times New Roman" w:cs="Arial"/>
          <w:sz w:val="28"/>
          <w:szCs w:val="28"/>
          <w:lang w:eastAsia="ru-RU"/>
        </w:rPr>
        <w:t xml:space="preserve"> разработан Минпромторгом России во исполнение приказа Минпромторга России </w:t>
      </w:r>
      <w:r w:rsidR="00901415">
        <w:rPr>
          <w:rFonts w:ascii="Times New Roman" w:eastAsia="Calibri" w:hAnsi="Times New Roman" w:cs="Arial"/>
          <w:sz w:val="28"/>
          <w:szCs w:val="28"/>
          <w:lang w:eastAsia="ru-RU"/>
        </w:rPr>
        <w:br/>
      </w:r>
      <w:r>
        <w:rPr>
          <w:rFonts w:ascii="Times New Roman" w:eastAsia="Calibri" w:hAnsi="Times New Roman" w:cs="Arial"/>
          <w:sz w:val="28"/>
          <w:szCs w:val="28"/>
          <w:lang w:eastAsia="ru-RU"/>
        </w:rPr>
        <w:t>от 6 декабря 2022 г. №5065 «Об утверждении плана-графика перехода промышленной продукции</w:t>
      </w:r>
      <w:r w:rsidR="00901415">
        <w:rPr>
          <w:rFonts w:ascii="Times New Roman" w:eastAsia="Calibri" w:hAnsi="Times New Roman" w:cs="Arial"/>
          <w:sz w:val="28"/>
          <w:szCs w:val="28"/>
          <w:lang w:eastAsia="ru-RU"/>
        </w:rPr>
        <w:t xml:space="preserve"> расчета уровня локализации в бальной системе оценки требований</w:t>
      </w:r>
      <w:r w:rsidR="00901415">
        <w:rPr>
          <w:rFonts w:ascii="Times New Roman" w:eastAsia="Calibri" w:hAnsi="Times New Roman" w:cs="Arial"/>
          <w:sz w:val="28"/>
          <w:szCs w:val="28"/>
          <w:lang w:eastAsia="ru-RU"/>
        </w:rPr>
        <w:br/>
        <w:t>к промышленной продукции</w:t>
      </w:r>
      <w:r>
        <w:rPr>
          <w:rFonts w:ascii="Times New Roman" w:eastAsia="Calibri" w:hAnsi="Times New Roman" w:cs="Arial"/>
          <w:sz w:val="28"/>
          <w:szCs w:val="28"/>
          <w:lang w:eastAsia="ru-RU"/>
        </w:rPr>
        <w:t xml:space="preserve">, предусмотренных приложением </w:t>
      </w:r>
      <w:r w:rsidRPr="0077202D">
        <w:rPr>
          <w:rFonts w:ascii="Times New Roman" w:eastAsia="Calibri" w:hAnsi="Times New Roman" w:cs="Arial"/>
          <w:sz w:val="28"/>
          <w:szCs w:val="28"/>
          <w:lang w:eastAsia="ru-RU"/>
        </w:rPr>
        <w:t>к постановлению Правительства Российской Фед</w:t>
      </w:r>
      <w:r>
        <w:rPr>
          <w:rFonts w:ascii="Times New Roman" w:eastAsia="Calibri" w:hAnsi="Times New Roman" w:cs="Arial"/>
          <w:sz w:val="28"/>
          <w:szCs w:val="28"/>
          <w:lang w:eastAsia="ru-RU"/>
        </w:rPr>
        <w:t xml:space="preserve">ерации от 17 июля 2015 г. № 719 </w:t>
      </w:r>
      <w:r w:rsidR="00901415">
        <w:rPr>
          <w:rFonts w:ascii="Times New Roman" w:eastAsia="Calibri" w:hAnsi="Times New Roman" w:cs="Arial"/>
          <w:sz w:val="28"/>
          <w:szCs w:val="28"/>
          <w:lang w:eastAsia="ru-RU"/>
        </w:rPr>
        <w:br/>
      </w:r>
      <w:r>
        <w:rPr>
          <w:rFonts w:ascii="Times New Roman" w:eastAsia="Calibri" w:hAnsi="Times New Roman" w:cs="Arial"/>
          <w:sz w:val="28"/>
          <w:szCs w:val="28"/>
          <w:lang w:eastAsia="ru-RU"/>
        </w:rPr>
        <w:t xml:space="preserve">«О подтверждении производства промышленной продукции на территории Российской Федерации». Принятого в соответствии с абзацем 2 пункта 6 постановления </w:t>
      </w:r>
      <w:r w:rsidRPr="00D96CB1">
        <w:rPr>
          <w:rFonts w:ascii="Times New Roman" w:eastAsia="Calibri" w:hAnsi="Times New Roman" w:cs="Arial"/>
          <w:sz w:val="28"/>
          <w:szCs w:val="28"/>
          <w:lang w:eastAsia="ru-RU"/>
        </w:rPr>
        <w:t>Правительства Российской Федерации</w:t>
      </w:r>
      <w:r>
        <w:rPr>
          <w:rFonts w:ascii="Times New Roman" w:eastAsia="Calibri" w:hAnsi="Times New Roman" w:cs="Arial"/>
          <w:sz w:val="28"/>
          <w:szCs w:val="28"/>
          <w:lang w:eastAsia="ru-RU"/>
        </w:rPr>
        <w:t xml:space="preserve"> от 1 апреля 2022 г. № 553 </w:t>
      </w:r>
      <w:r w:rsidR="00901415">
        <w:rPr>
          <w:rFonts w:ascii="Times New Roman" w:eastAsia="Calibri" w:hAnsi="Times New Roman" w:cs="Arial"/>
          <w:sz w:val="28"/>
          <w:szCs w:val="28"/>
          <w:lang w:eastAsia="ru-RU"/>
        </w:rPr>
        <w:br/>
      </w:r>
      <w:r>
        <w:rPr>
          <w:rFonts w:ascii="Times New Roman" w:eastAsia="Calibri" w:hAnsi="Times New Roman" w:cs="Arial"/>
          <w:sz w:val="28"/>
          <w:szCs w:val="28"/>
          <w:lang w:eastAsia="ru-RU"/>
        </w:rPr>
        <w:t>«о некоторых вопросах подтверждения производства промышленной продукции на территории Российской Федерации».</w:t>
      </w:r>
      <w:r w:rsidR="00D96CB1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</w:p>
    <w:p w14:paraId="4922480A" w14:textId="0974871F" w:rsidR="0077202D" w:rsidRDefault="0077202D" w:rsidP="00815B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 направлен на уточнение перечня требований к промышленной продукции, предъявляемых в целях ее отнесения к продукции</w:t>
      </w:r>
      <w:r w:rsidR="00865157">
        <w:rPr>
          <w:rFonts w:ascii="Times New Roman" w:hAnsi="Times New Roman"/>
          <w:sz w:val="28"/>
          <w:szCs w:val="28"/>
        </w:rPr>
        <w:t>, произведенной в Российской Федерации, в отношении насосного оборудования.</w:t>
      </w:r>
    </w:p>
    <w:p w14:paraId="03109E7F" w14:textId="57482DF0" w:rsidR="00865157" w:rsidRPr="00AF6CA7" w:rsidRDefault="006A34BC" w:rsidP="00815B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Существующие критерии подтверждения производства</w:t>
      </w:r>
      <w:r w:rsidR="00901415">
        <w:rPr>
          <w:rFonts w:ascii="Times New Roman" w:hAnsi="Times New Roman"/>
          <w:sz w:val="28"/>
          <w:szCs w:val="28"/>
        </w:rPr>
        <w:t xml:space="preserve"> </w:t>
      </w:r>
      <w:r w:rsidR="00901415" w:rsidRPr="00901415">
        <w:rPr>
          <w:rFonts w:ascii="Times New Roman" w:hAnsi="Times New Roman"/>
          <w:sz w:val="28"/>
          <w:szCs w:val="28"/>
        </w:rPr>
        <w:t>подтвержд</w:t>
      </w:r>
      <w:r w:rsidR="00901415">
        <w:rPr>
          <w:rFonts w:ascii="Times New Roman" w:hAnsi="Times New Roman"/>
          <w:sz w:val="28"/>
          <w:szCs w:val="28"/>
        </w:rPr>
        <w:t>ения производства насосного</w:t>
      </w:r>
      <w:r w:rsidR="00901415" w:rsidRPr="00901415">
        <w:rPr>
          <w:rFonts w:ascii="Times New Roman" w:hAnsi="Times New Roman"/>
          <w:sz w:val="28"/>
          <w:szCs w:val="28"/>
        </w:rPr>
        <w:t xml:space="preserve"> оборудования на территории Российской Федерации </w:t>
      </w:r>
      <w:r w:rsidR="00901415">
        <w:rPr>
          <w:rFonts w:ascii="Times New Roman" w:hAnsi="Times New Roman"/>
          <w:sz w:val="28"/>
          <w:szCs w:val="28"/>
        </w:rPr>
        <w:br/>
      </w:r>
      <w:r w:rsidR="00901415" w:rsidRPr="00901415">
        <w:rPr>
          <w:rFonts w:ascii="Times New Roman" w:hAnsi="Times New Roman"/>
          <w:sz w:val="28"/>
          <w:szCs w:val="28"/>
        </w:rPr>
        <w:t>(далее – критерии), утвержденные в приложении к постановлению Правительства Российской Федерации от 17.07.2015 № 719 (далее – Постановление № 719), не отражают текущей ситуации на р</w:t>
      </w:r>
      <w:r w:rsidR="00255C22">
        <w:rPr>
          <w:rFonts w:ascii="Times New Roman" w:hAnsi="Times New Roman"/>
          <w:sz w:val="28"/>
          <w:szCs w:val="28"/>
        </w:rPr>
        <w:t>ынке производства насосного</w:t>
      </w:r>
      <w:r w:rsidR="00901415" w:rsidRPr="00901415">
        <w:rPr>
          <w:rFonts w:ascii="Times New Roman" w:hAnsi="Times New Roman"/>
          <w:sz w:val="28"/>
          <w:szCs w:val="28"/>
        </w:rPr>
        <w:t xml:space="preserve"> оборудования и накладывают ограничения на российских производителей. Большинство отечественных предприятий не имеют возможности подтвердить производство продукции в соответствии с Постановлением № 719 в связи с применением в производстве высокой доли иностранных комплектующих</w:t>
      </w:r>
      <w:r w:rsidR="00AF6CA7" w:rsidRPr="00AF6CA7">
        <w:rPr>
          <w:rFonts w:ascii="Times New Roman" w:hAnsi="Times New Roman"/>
          <w:sz w:val="28"/>
          <w:szCs w:val="28"/>
        </w:rPr>
        <w:t>.</w:t>
      </w:r>
    </w:p>
    <w:p w14:paraId="73340F8F" w14:textId="33F63941" w:rsidR="00901415" w:rsidRPr="00901415" w:rsidRDefault="00901415" w:rsidP="00815B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15">
        <w:rPr>
          <w:rFonts w:ascii="Times New Roman" w:hAnsi="Times New Roman"/>
          <w:sz w:val="28"/>
          <w:szCs w:val="28"/>
        </w:rPr>
        <w:lastRenderedPageBreak/>
        <w:t xml:space="preserve">В целях поддержки отечественных производителей </w:t>
      </w:r>
      <w:r w:rsidR="00815B6E">
        <w:rPr>
          <w:rFonts w:ascii="Times New Roman" w:hAnsi="Times New Roman"/>
          <w:sz w:val="28"/>
          <w:szCs w:val="28"/>
        </w:rPr>
        <w:t>насосного</w:t>
      </w:r>
      <w:r w:rsidR="00815B6E" w:rsidRPr="00901415">
        <w:rPr>
          <w:rFonts w:ascii="Times New Roman" w:hAnsi="Times New Roman"/>
          <w:sz w:val="28"/>
          <w:szCs w:val="28"/>
        </w:rPr>
        <w:t xml:space="preserve"> </w:t>
      </w:r>
      <w:r w:rsidRPr="00901415">
        <w:rPr>
          <w:rFonts w:ascii="Times New Roman" w:hAnsi="Times New Roman"/>
          <w:sz w:val="28"/>
          <w:szCs w:val="28"/>
        </w:rPr>
        <w:t>оборудования, а также увеличения предложения на рынке данного оборудования отечественного производства Минпромторгом России разработаны критерии, отвечающие требованиям рынка.</w:t>
      </w:r>
    </w:p>
    <w:p w14:paraId="2F45D8D6" w14:textId="77777777" w:rsidR="00901415" w:rsidRPr="00901415" w:rsidRDefault="00901415" w:rsidP="00815B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15">
        <w:rPr>
          <w:rFonts w:ascii="Times New Roman" w:hAnsi="Times New Roman"/>
          <w:sz w:val="28"/>
          <w:szCs w:val="28"/>
        </w:rPr>
        <w:t>В проекте постановления предусмотрена балльная система, учитывающая капиталоемкость, добавленную стоимость, перспективность и критичность технологий производства соответствующей продукции в целях наиболее точного отображения уровня локализации производства продукции на территории Российской Федерации.</w:t>
      </w:r>
    </w:p>
    <w:p w14:paraId="259C5532" w14:textId="55179EA8" w:rsidR="00901415" w:rsidRPr="00901415" w:rsidRDefault="00815B6E" w:rsidP="00815B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насосному</w:t>
      </w:r>
      <w:r w:rsidR="00901415" w:rsidRPr="00901415">
        <w:rPr>
          <w:rFonts w:ascii="Times New Roman" w:hAnsi="Times New Roman"/>
          <w:sz w:val="28"/>
          <w:szCs w:val="28"/>
        </w:rPr>
        <w:t xml:space="preserve"> оборудованию были сформулированы совместно с широким кругом производителей соответствующей продукции, а также отраслевыми объединениями и ассоциациями с учетом существующей в настоящее время структуры производства, и планами по повышению уровня локализации производства.</w:t>
      </w:r>
    </w:p>
    <w:p w14:paraId="646ADEF4" w14:textId="770CAEA8" w:rsidR="00901415" w:rsidRDefault="00901415" w:rsidP="00815B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15">
        <w:rPr>
          <w:rFonts w:ascii="Times New Roman" w:hAnsi="Times New Roman"/>
          <w:sz w:val="28"/>
          <w:szCs w:val="28"/>
        </w:rPr>
        <w:t>Исходя из анализа правоприменительной практики, обусловившей необходимость изменения правового регулирования, в Российской Феде</w:t>
      </w:r>
      <w:r w:rsidR="00D82A01">
        <w:rPr>
          <w:rFonts w:ascii="Times New Roman" w:hAnsi="Times New Roman"/>
          <w:sz w:val="28"/>
          <w:szCs w:val="28"/>
        </w:rPr>
        <w:t xml:space="preserve">рации производство насосного </w:t>
      </w:r>
      <w:r w:rsidRPr="00901415">
        <w:rPr>
          <w:rFonts w:ascii="Times New Roman" w:hAnsi="Times New Roman"/>
          <w:sz w:val="28"/>
          <w:szCs w:val="28"/>
        </w:rPr>
        <w:t xml:space="preserve">оборудования налажено в </w:t>
      </w:r>
      <w:r w:rsidRPr="00A37220">
        <w:rPr>
          <w:rFonts w:ascii="Times New Roman" w:hAnsi="Times New Roman"/>
          <w:sz w:val="28"/>
          <w:szCs w:val="28"/>
        </w:rPr>
        <w:t>следующих организациях:</w:t>
      </w:r>
    </w:p>
    <w:p w14:paraId="4F8B8E1C" w14:textId="5450B674" w:rsidR="00255C22" w:rsidRPr="00A37220" w:rsidRDefault="00A37220" w:rsidP="00815B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 «</w:t>
      </w:r>
      <w:proofErr w:type="spellStart"/>
      <w:r>
        <w:rPr>
          <w:rFonts w:ascii="Times New Roman" w:hAnsi="Times New Roman"/>
          <w:sz w:val="28"/>
          <w:szCs w:val="28"/>
        </w:rPr>
        <w:t>Гидрогаз</w:t>
      </w:r>
      <w:proofErr w:type="spellEnd"/>
      <w:r>
        <w:rPr>
          <w:rFonts w:ascii="Times New Roman" w:hAnsi="Times New Roman"/>
          <w:sz w:val="28"/>
          <w:szCs w:val="28"/>
        </w:rPr>
        <w:t>», АО «ЛГМ», АО «</w:t>
      </w:r>
      <w:proofErr w:type="spellStart"/>
      <w:r>
        <w:rPr>
          <w:rFonts w:ascii="Times New Roman" w:hAnsi="Times New Roman"/>
          <w:sz w:val="28"/>
          <w:szCs w:val="28"/>
        </w:rPr>
        <w:t>Новомет</w:t>
      </w:r>
      <w:proofErr w:type="spellEnd"/>
      <w:r>
        <w:rPr>
          <w:rFonts w:ascii="Times New Roman" w:hAnsi="Times New Roman"/>
          <w:sz w:val="28"/>
          <w:szCs w:val="28"/>
        </w:rPr>
        <w:t xml:space="preserve">-Пермь», АО «Турбонасос», </w:t>
      </w:r>
      <w:r>
        <w:rPr>
          <w:rFonts w:ascii="Times New Roman" w:hAnsi="Times New Roman"/>
          <w:sz w:val="28"/>
          <w:szCs w:val="28"/>
        </w:rPr>
        <w:br/>
        <w:t>ОАО «</w:t>
      </w:r>
      <w:proofErr w:type="spellStart"/>
      <w:r>
        <w:rPr>
          <w:rFonts w:ascii="Times New Roman" w:hAnsi="Times New Roman"/>
          <w:sz w:val="28"/>
          <w:szCs w:val="28"/>
        </w:rPr>
        <w:t>Волгограднефтемаш</w:t>
      </w:r>
      <w:proofErr w:type="spellEnd"/>
      <w:r>
        <w:rPr>
          <w:rFonts w:ascii="Times New Roman" w:hAnsi="Times New Roman"/>
          <w:sz w:val="28"/>
          <w:szCs w:val="28"/>
        </w:rPr>
        <w:t xml:space="preserve">», ООО «НТЭ», АО «ОКБМ Африкантов» и др. </w:t>
      </w:r>
    </w:p>
    <w:p w14:paraId="3C84739F" w14:textId="3AC0149E" w:rsidR="00901415" w:rsidRPr="00901415" w:rsidRDefault="00901415" w:rsidP="00815B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15">
        <w:rPr>
          <w:rFonts w:ascii="Times New Roman" w:hAnsi="Times New Roman"/>
          <w:sz w:val="28"/>
          <w:szCs w:val="28"/>
        </w:rPr>
        <w:t>В адрес указанных предприятий Минпромторгом России был направлен проект постановления с целью согласования соответствующих крит</w:t>
      </w:r>
      <w:r w:rsidR="00D82A01">
        <w:rPr>
          <w:rFonts w:ascii="Times New Roman" w:hAnsi="Times New Roman"/>
          <w:sz w:val="28"/>
          <w:szCs w:val="28"/>
        </w:rPr>
        <w:t>ериев в отношении насосного</w:t>
      </w:r>
      <w:r w:rsidRPr="00901415">
        <w:rPr>
          <w:rFonts w:ascii="Times New Roman" w:hAnsi="Times New Roman"/>
          <w:sz w:val="28"/>
          <w:szCs w:val="28"/>
        </w:rPr>
        <w:t xml:space="preserve"> оборудования.</w:t>
      </w:r>
    </w:p>
    <w:p w14:paraId="405469F6" w14:textId="4AC97FDA" w:rsidR="00901415" w:rsidRPr="00A37220" w:rsidRDefault="00901415" w:rsidP="00815B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220">
        <w:rPr>
          <w:rFonts w:ascii="Times New Roman" w:hAnsi="Times New Roman"/>
          <w:sz w:val="28"/>
          <w:szCs w:val="28"/>
        </w:rPr>
        <w:t xml:space="preserve">Критерии были согласованы </w:t>
      </w:r>
      <w:r w:rsidR="00A37220" w:rsidRPr="00A37220">
        <w:rPr>
          <w:rFonts w:ascii="Times New Roman" w:hAnsi="Times New Roman"/>
          <w:sz w:val="28"/>
          <w:szCs w:val="28"/>
        </w:rPr>
        <w:t>10</w:t>
      </w:r>
      <w:r w:rsidRPr="00A37220">
        <w:rPr>
          <w:rFonts w:ascii="Times New Roman" w:hAnsi="Times New Roman"/>
          <w:sz w:val="28"/>
          <w:szCs w:val="28"/>
        </w:rPr>
        <w:t xml:space="preserve"> предприятиями-производителями </w:t>
      </w:r>
      <w:r w:rsidR="00D82A01" w:rsidRPr="00A37220">
        <w:rPr>
          <w:rFonts w:ascii="Times New Roman" w:hAnsi="Times New Roman"/>
          <w:sz w:val="28"/>
          <w:szCs w:val="28"/>
        </w:rPr>
        <w:t xml:space="preserve">насосного </w:t>
      </w:r>
      <w:r w:rsidRPr="00A37220">
        <w:rPr>
          <w:rFonts w:ascii="Times New Roman" w:hAnsi="Times New Roman"/>
          <w:sz w:val="28"/>
          <w:szCs w:val="28"/>
        </w:rPr>
        <w:t xml:space="preserve">оборудования. Сведения о хозяйствующих субъектах, промышленная продукция которых соответствует или не соответствует критериям, были </w:t>
      </w:r>
      <w:r w:rsidR="00A37220" w:rsidRPr="00A37220">
        <w:rPr>
          <w:rFonts w:ascii="Times New Roman" w:hAnsi="Times New Roman"/>
          <w:sz w:val="28"/>
          <w:szCs w:val="28"/>
        </w:rPr>
        <w:t xml:space="preserve">представлены 7 </w:t>
      </w:r>
      <w:r w:rsidRPr="00A37220">
        <w:rPr>
          <w:rFonts w:ascii="Times New Roman" w:hAnsi="Times New Roman"/>
          <w:sz w:val="28"/>
          <w:szCs w:val="28"/>
        </w:rPr>
        <w:t>предприятиями (прилагается).</w:t>
      </w:r>
    </w:p>
    <w:p w14:paraId="08110F51" w14:textId="77777777" w:rsidR="00901415" w:rsidRPr="00901415" w:rsidRDefault="00901415" w:rsidP="00815B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01415">
        <w:rPr>
          <w:rFonts w:ascii="Times New Roman" w:hAnsi="Times New Roman"/>
          <w:sz w:val="28"/>
          <w:szCs w:val="28"/>
        </w:rPr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14:paraId="118555D2" w14:textId="77777777" w:rsidR="00901415" w:rsidRPr="00901415" w:rsidRDefault="00901415" w:rsidP="00815B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15">
        <w:rPr>
          <w:rFonts w:ascii="Times New Roman" w:hAnsi="Times New Roman"/>
          <w:sz w:val="28"/>
          <w:szCs w:val="28"/>
        </w:rPr>
        <w:lastRenderedPageBreak/>
        <w:t>Принятие положений, предусмотренных проектом постановления, не повлечет социально-экономических, финансовых и иных последствий, в том числе для субъектов предпринимательской и иной экономической деятельности.</w:t>
      </w:r>
    </w:p>
    <w:p w14:paraId="433A0B87" w14:textId="77777777" w:rsidR="00901415" w:rsidRPr="00901415" w:rsidRDefault="00901415" w:rsidP="00815B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15">
        <w:rPr>
          <w:rFonts w:ascii="Times New Roman" w:hAnsi="Times New Roman"/>
          <w:sz w:val="28"/>
          <w:szCs w:val="28"/>
        </w:rPr>
        <w:t>Принятие положений, предусмотренных проектом постановления, не повлияет на достижение целей государственных программ Российской Федерации.</w:t>
      </w:r>
    </w:p>
    <w:p w14:paraId="1C74EF6C" w14:textId="6D91E0C8" w:rsidR="00631995" w:rsidRDefault="00901415" w:rsidP="00815B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15">
        <w:rPr>
          <w:rFonts w:ascii="Times New Roman" w:hAnsi="Times New Roman"/>
          <w:sz w:val="28"/>
          <w:szCs w:val="28"/>
        </w:rPr>
        <w:t>В проекте постановления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требования), о соответствующем виде государственного контроля (надзора), виде разрешительной деятельности и предполагаемой ответственности за нарушение обязательных требований или последствиях их несоблюдения, отс</w:t>
      </w:r>
      <w:r>
        <w:rPr>
          <w:rFonts w:ascii="Times New Roman" w:hAnsi="Times New Roman"/>
          <w:sz w:val="28"/>
          <w:szCs w:val="28"/>
        </w:rPr>
        <w:t>утствуют.</w:t>
      </w:r>
    </w:p>
    <w:sectPr w:rsidR="00631995" w:rsidSect="00542D43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87617" w14:textId="77777777" w:rsidR="00466E3D" w:rsidRDefault="00466E3D" w:rsidP="005A375F">
      <w:pPr>
        <w:spacing w:after="0" w:line="240" w:lineRule="auto"/>
      </w:pPr>
      <w:r>
        <w:separator/>
      </w:r>
    </w:p>
  </w:endnote>
  <w:endnote w:type="continuationSeparator" w:id="0">
    <w:p w14:paraId="2645C69A" w14:textId="77777777" w:rsidR="00466E3D" w:rsidRDefault="00466E3D" w:rsidP="005A3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D3C47" w14:textId="77777777" w:rsidR="00466E3D" w:rsidRDefault="00466E3D" w:rsidP="005A375F">
      <w:pPr>
        <w:spacing w:after="0" w:line="240" w:lineRule="auto"/>
      </w:pPr>
      <w:r>
        <w:separator/>
      </w:r>
    </w:p>
  </w:footnote>
  <w:footnote w:type="continuationSeparator" w:id="0">
    <w:p w14:paraId="6A8B2124" w14:textId="77777777" w:rsidR="00466E3D" w:rsidRDefault="00466E3D" w:rsidP="005A3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49938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685CD46" w14:textId="26C42BAB" w:rsidR="005A375F" w:rsidRPr="00B17969" w:rsidRDefault="00AD4067" w:rsidP="00AA6F0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1796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A375F" w:rsidRPr="00B1796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1796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722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1796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DA"/>
    <w:rsid w:val="00013D3D"/>
    <w:rsid w:val="00020CB2"/>
    <w:rsid w:val="00026163"/>
    <w:rsid w:val="00042E5D"/>
    <w:rsid w:val="000A4D93"/>
    <w:rsid w:val="000B0BB7"/>
    <w:rsid w:val="000D015D"/>
    <w:rsid w:val="000E5809"/>
    <w:rsid w:val="00103D51"/>
    <w:rsid w:val="00114C4B"/>
    <w:rsid w:val="00127191"/>
    <w:rsid w:val="001428DC"/>
    <w:rsid w:val="00143071"/>
    <w:rsid w:val="00166F21"/>
    <w:rsid w:val="001A1D33"/>
    <w:rsid w:val="001B1BDF"/>
    <w:rsid w:val="001B6177"/>
    <w:rsid w:val="001B71DF"/>
    <w:rsid w:val="001C35AC"/>
    <w:rsid w:val="001D1261"/>
    <w:rsid w:val="001E4768"/>
    <w:rsid w:val="001F049D"/>
    <w:rsid w:val="002032F0"/>
    <w:rsid w:val="00214E4E"/>
    <w:rsid w:val="00215FD7"/>
    <w:rsid w:val="002256DE"/>
    <w:rsid w:val="002273C7"/>
    <w:rsid w:val="00233C7C"/>
    <w:rsid w:val="00233F64"/>
    <w:rsid w:val="00243742"/>
    <w:rsid w:val="00250AF3"/>
    <w:rsid w:val="00251F04"/>
    <w:rsid w:val="00255C22"/>
    <w:rsid w:val="00260F73"/>
    <w:rsid w:val="00292B7F"/>
    <w:rsid w:val="00294D0C"/>
    <w:rsid w:val="002C27E6"/>
    <w:rsid w:val="003000E4"/>
    <w:rsid w:val="00304487"/>
    <w:rsid w:val="0031423E"/>
    <w:rsid w:val="00322C76"/>
    <w:rsid w:val="003339EB"/>
    <w:rsid w:val="00334899"/>
    <w:rsid w:val="0033673F"/>
    <w:rsid w:val="00356DBC"/>
    <w:rsid w:val="00367403"/>
    <w:rsid w:val="00367AA2"/>
    <w:rsid w:val="003841E7"/>
    <w:rsid w:val="003A145B"/>
    <w:rsid w:val="003C405E"/>
    <w:rsid w:val="003D3F8B"/>
    <w:rsid w:val="004149AB"/>
    <w:rsid w:val="00455372"/>
    <w:rsid w:val="00460AB9"/>
    <w:rsid w:val="00466E3D"/>
    <w:rsid w:val="0048609B"/>
    <w:rsid w:val="004960E1"/>
    <w:rsid w:val="004A0AAB"/>
    <w:rsid w:val="004A26F2"/>
    <w:rsid w:val="00522748"/>
    <w:rsid w:val="005248B8"/>
    <w:rsid w:val="00542D43"/>
    <w:rsid w:val="0054319D"/>
    <w:rsid w:val="00552A0C"/>
    <w:rsid w:val="00556E5E"/>
    <w:rsid w:val="0059051C"/>
    <w:rsid w:val="005A375F"/>
    <w:rsid w:val="005C2BAE"/>
    <w:rsid w:val="005C425D"/>
    <w:rsid w:val="00622F37"/>
    <w:rsid w:val="00631995"/>
    <w:rsid w:val="00632BCF"/>
    <w:rsid w:val="00646282"/>
    <w:rsid w:val="006828F3"/>
    <w:rsid w:val="0069754B"/>
    <w:rsid w:val="006A34BC"/>
    <w:rsid w:val="006B6012"/>
    <w:rsid w:val="006D71A0"/>
    <w:rsid w:val="0072268D"/>
    <w:rsid w:val="00742FE2"/>
    <w:rsid w:val="007445EC"/>
    <w:rsid w:val="00747E56"/>
    <w:rsid w:val="00757025"/>
    <w:rsid w:val="0077202D"/>
    <w:rsid w:val="00787900"/>
    <w:rsid w:val="007B57BC"/>
    <w:rsid w:val="00813D0A"/>
    <w:rsid w:val="00815B6E"/>
    <w:rsid w:val="008167D6"/>
    <w:rsid w:val="00816CE4"/>
    <w:rsid w:val="008447D4"/>
    <w:rsid w:val="00862192"/>
    <w:rsid w:val="00864E12"/>
    <w:rsid w:val="00865157"/>
    <w:rsid w:val="00873D8D"/>
    <w:rsid w:val="00890179"/>
    <w:rsid w:val="00890D96"/>
    <w:rsid w:val="008A16FD"/>
    <w:rsid w:val="008A287A"/>
    <w:rsid w:val="008A3711"/>
    <w:rsid w:val="008A4504"/>
    <w:rsid w:val="00901415"/>
    <w:rsid w:val="0094294A"/>
    <w:rsid w:val="00987A72"/>
    <w:rsid w:val="009A6DD5"/>
    <w:rsid w:val="009B28C3"/>
    <w:rsid w:val="009B42B0"/>
    <w:rsid w:val="009C0C49"/>
    <w:rsid w:val="009C2B9E"/>
    <w:rsid w:val="009C592A"/>
    <w:rsid w:val="009F74CD"/>
    <w:rsid w:val="00A10F7D"/>
    <w:rsid w:val="00A37220"/>
    <w:rsid w:val="00A43945"/>
    <w:rsid w:val="00A73E7A"/>
    <w:rsid w:val="00A82DD9"/>
    <w:rsid w:val="00AA2A60"/>
    <w:rsid w:val="00AA6F0B"/>
    <w:rsid w:val="00AD4067"/>
    <w:rsid w:val="00AE2BC9"/>
    <w:rsid w:val="00AF0E8A"/>
    <w:rsid w:val="00AF6CA7"/>
    <w:rsid w:val="00B02121"/>
    <w:rsid w:val="00B0391A"/>
    <w:rsid w:val="00B17969"/>
    <w:rsid w:val="00B3122B"/>
    <w:rsid w:val="00B43F1B"/>
    <w:rsid w:val="00B441B7"/>
    <w:rsid w:val="00B53BF8"/>
    <w:rsid w:val="00B617C0"/>
    <w:rsid w:val="00B65A82"/>
    <w:rsid w:val="00B70ED7"/>
    <w:rsid w:val="00B90031"/>
    <w:rsid w:val="00BA2CB2"/>
    <w:rsid w:val="00BB6D8C"/>
    <w:rsid w:val="00BC7C15"/>
    <w:rsid w:val="00BD3DF3"/>
    <w:rsid w:val="00BF26DE"/>
    <w:rsid w:val="00C0338A"/>
    <w:rsid w:val="00C1708B"/>
    <w:rsid w:val="00C203D9"/>
    <w:rsid w:val="00C24766"/>
    <w:rsid w:val="00C4120D"/>
    <w:rsid w:val="00C60DF8"/>
    <w:rsid w:val="00C77117"/>
    <w:rsid w:val="00C8444B"/>
    <w:rsid w:val="00C847DA"/>
    <w:rsid w:val="00CB2222"/>
    <w:rsid w:val="00CC56E2"/>
    <w:rsid w:val="00CD359D"/>
    <w:rsid w:val="00CD5AA2"/>
    <w:rsid w:val="00CE710C"/>
    <w:rsid w:val="00CF122B"/>
    <w:rsid w:val="00CF16F0"/>
    <w:rsid w:val="00D17FDC"/>
    <w:rsid w:val="00D64349"/>
    <w:rsid w:val="00D814BB"/>
    <w:rsid w:val="00D82A01"/>
    <w:rsid w:val="00D93287"/>
    <w:rsid w:val="00D96CB1"/>
    <w:rsid w:val="00DA67CE"/>
    <w:rsid w:val="00DE1096"/>
    <w:rsid w:val="00E06320"/>
    <w:rsid w:val="00E14FEE"/>
    <w:rsid w:val="00E15EA7"/>
    <w:rsid w:val="00E513AD"/>
    <w:rsid w:val="00E62648"/>
    <w:rsid w:val="00E6707D"/>
    <w:rsid w:val="00E72B8D"/>
    <w:rsid w:val="00E86723"/>
    <w:rsid w:val="00E9579D"/>
    <w:rsid w:val="00EA139A"/>
    <w:rsid w:val="00EC2195"/>
    <w:rsid w:val="00EC559E"/>
    <w:rsid w:val="00EF444A"/>
    <w:rsid w:val="00F12B00"/>
    <w:rsid w:val="00F21640"/>
    <w:rsid w:val="00F505A1"/>
    <w:rsid w:val="00F63285"/>
    <w:rsid w:val="00FA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66FF4F"/>
  <w15:docId w15:val="{D7934939-026C-4B79-93D7-4A309CBF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F8B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3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375F"/>
  </w:style>
  <w:style w:type="paragraph" w:styleId="a6">
    <w:name w:val="footer"/>
    <w:basedOn w:val="a"/>
    <w:link w:val="a7"/>
    <w:uiPriority w:val="99"/>
    <w:unhideWhenUsed/>
    <w:rsid w:val="005A3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375F"/>
  </w:style>
  <w:style w:type="paragraph" w:styleId="a8">
    <w:name w:val="Balloon Text"/>
    <w:basedOn w:val="a"/>
    <w:link w:val="a9"/>
    <w:uiPriority w:val="99"/>
    <w:semiHidden/>
    <w:unhideWhenUsed/>
    <w:rsid w:val="00455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537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52A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0D015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D01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D01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D01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D01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6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Корнаухов Егор Юрьевич</dc:creator>
  <cp:lastModifiedBy>Гафаров Тимур Рустамович</cp:lastModifiedBy>
  <cp:revision>10</cp:revision>
  <cp:lastPrinted>2018-10-03T13:30:00Z</cp:lastPrinted>
  <dcterms:created xsi:type="dcterms:W3CDTF">2023-05-03T17:02:00Z</dcterms:created>
  <dcterms:modified xsi:type="dcterms:W3CDTF">2023-05-05T11:28:00Z</dcterms:modified>
</cp:coreProperties>
</file>