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EC6" w:rsidRPr="000B49CC" w:rsidRDefault="002F2EC6" w:rsidP="007915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CC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173503" w:rsidRDefault="002F2EC6" w:rsidP="007915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CC">
        <w:rPr>
          <w:rFonts w:ascii="Times New Roman" w:hAnsi="Times New Roman" w:cs="Times New Roman"/>
          <w:b/>
          <w:sz w:val="28"/>
          <w:szCs w:val="28"/>
        </w:rPr>
        <w:t>сводного отчета</w:t>
      </w:r>
    </w:p>
    <w:p w:rsidR="00173503" w:rsidRDefault="002F2EC6" w:rsidP="007915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CC">
        <w:rPr>
          <w:rFonts w:ascii="Times New Roman" w:hAnsi="Times New Roman" w:cs="Times New Roman"/>
          <w:b/>
          <w:sz w:val="28"/>
          <w:szCs w:val="28"/>
        </w:rPr>
        <w:t>о проведении оценки регулирующего воздействия проекта акта</w:t>
      </w:r>
    </w:p>
    <w:p w:rsidR="002F2EC6" w:rsidRDefault="00173503" w:rsidP="00791508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503">
        <w:rPr>
          <w:rFonts w:ascii="Times New Roman" w:hAnsi="Times New Roman" w:cs="Times New Roman"/>
          <w:b/>
          <w:sz w:val="28"/>
          <w:szCs w:val="28"/>
        </w:rPr>
        <w:t>с низкой степенью регулирующего воздействия</w:t>
      </w:r>
    </w:p>
    <w:tbl>
      <w:tblPr>
        <w:tblStyle w:val="TableGrid"/>
        <w:tblW w:w="5000" w:type="pct"/>
        <w:tblInd w:w="1" w:type="dxa"/>
        <w:tblLook w:val="04A0" w:firstRow="1" w:lastRow="0" w:firstColumn="1" w:lastColumn="0" w:noHBand="0" w:noVBand="1"/>
      </w:tblPr>
      <w:tblGrid>
        <w:gridCol w:w="3538"/>
        <w:gridCol w:w="1560"/>
        <w:gridCol w:w="5358"/>
      </w:tblGrid>
      <w:tr w:rsidR="006952B0" w:rsidRPr="000B49CC" w:rsidTr="00F63D34">
        <w:trPr>
          <w:trHeight w:val="158"/>
        </w:trPr>
        <w:tc>
          <w:tcPr>
            <w:tcW w:w="1692" w:type="pct"/>
            <w:vMerge w:val="restart"/>
          </w:tcPr>
          <w:tbl>
            <w:tblPr>
              <w:tblStyle w:val="TableGrid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007"/>
            </w:tblGrid>
            <w:tr w:rsidR="006952B0" w:rsidTr="00F63D34">
              <w:tc>
                <w:tcPr>
                  <w:tcW w:w="47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52B0" w:rsidRPr="00EB6BE3" w:rsidRDefault="006952B0" w:rsidP="0079150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EB6BE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№</w:t>
                  </w:r>
                </w:p>
              </w:tc>
              <w:tc>
                <w:tcPr>
                  <w:tcW w:w="452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52B0" w:rsidRPr="00BC255B" w:rsidRDefault="006952B0" w:rsidP="0079150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B6BE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02/07/05-23/00138125</w:t>
                  </w:r>
                  <w:proofErr w:type="spellStart"/>
                  <w:proofErr w:type="spellEnd"/>
                </w:p>
              </w:tc>
            </w:tr>
            <w:tr w:rsidR="006952B0" w:rsidTr="00F63D34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52B0" w:rsidRPr="000B49CC" w:rsidRDefault="006952B0" w:rsidP="0079150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09BE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(присваивается системой автоматически)</w:t>
                  </w:r>
                </w:p>
              </w:tc>
            </w:tr>
          </w:tbl>
          <w:p w:rsidR="006952B0" w:rsidRPr="00BC255B" w:rsidRDefault="006952B0" w:rsidP="00791508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8" w:type="pct"/>
            <w:gridSpan w:val="2"/>
          </w:tcPr>
          <w:p w:rsidR="006952B0" w:rsidRPr="000B49CC" w:rsidRDefault="006952B0" w:rsidP="00791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A27">
              <w:rPr>
                <w:rFonts w:ascii="Times New Roman" w:hAnsi="Times New Roman" w:cs="Times New Roman"/>
                <w:sz w:val="28"/>
                <w:szCs w:val="28"/>
              </w:rPr>
              <w:t>Сроки проведения публичного обсуждения проекта акта:</w:t>
            </w:r>
          </w:p>
        </w:tc>
      </w:tr>
      <w:tr w:rsidR="006952B0" w:rsidRPr="000B49CC" w:rsidTr="00B574A4">
        <w:trPr>
          <w:trHeight w:val="158"/>
        </w:trPr>
        <w:tc>
          <w:tcPr>
            <w:tcW w:w="1692" w:type="pct"/>
            <w:vMerge/>
          </w:tcPr>
          <w:p w:rsidR="006952B0" w:rsidRPr="000B49CC" w:rsidRDefault="006952B0" w:rsidP="00791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pct"/>
          </w:tcPr>
          <w:p w:rsidR="006952B0" w:rsidRPr="00112232" w:rsidRDefault="006952B0" w:rsidP="007915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23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562" w:type="pct"/>
          </w:tcPr>
          <w:p w:rsidR="006952B0" w:rsidRPr="008B3017" w:rsidRDefault="006952B0" w:rsidP="007915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10.05.23 </w:t>
            </w:r>
          </w:p>
        </w:tc>
      </w:tr>
      <w:tr w:rsidR="006952B0" w:rsidRPr="000B49CC" w:rsidTr="00B574A4">
        <w:trPr>
          <w:trHeight w:val="157"/>
        </w:trPr>
        <w:tc>
          <w:tcPr>
            <w:tcW w:w="1692" w:type="pct"/>
            <w:vMerge/>
          </w:tcPr>
          <w:p w:rsidR="006952B0" w:rsidRPr="000B49CC" w:rsidRDefault="006952B0" w:rsidP="00791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pct"/>
          </w:tcPr>
          <w:p w:rsidR="006952B0" w:rsidRPr="00112232" w:rsidRDefault="006952B0" w:rsidP="007915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2562" w:type="pct"/>
          </w:tcPr>
          <w:p w:rsidR="006952B0" w:rsidRPr="00B2089D" w:rsidRDefault="006952B0" w:rsidP="007915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24.05.23</w:t>
            </w:r>
          </w:p>
        </w:tc>
      </w:tr>
    </w:tbl>
    <w:p w:rsidR="00B574A4" w:rsidRPr="00012467" w:rsidRDefault="00B574A4" w:rsidP="00B574A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467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7"/>
        <w:gridCol w:w="3542"/>
        <w:gridCol w:w="6067"/>
      </w:tblGrid>
      <w:tr w:rsidR="00B574A4" w:rsidTr="00C54F31">
        <w:tc>
          <w:tcPr>
            <w:tcW w:w="405" w:type="pct"/>
          </w:tcPr>
          <w:p w:rsidR="00B574A4" w:rsidRDefault="00B574A4" w:rsidP="00C54F3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595" w:type="pct"/>
            <w:gridSpan w:val="2"/>
          </w:tcPr>
          <w:p w:rsidR="00B574A4" w:rsidRDefault="00B574A4" w:rsidP="00C54F3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орган исполнительной власти (далее – разработчик): </w:t>
            </w:r>
          </w:p>
          <w:p w:rsidR="00B574A4" w:rsidRPr="00253EAD" w:rsidRDefault="00B574A4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Российской Федерации (далее - Минпромторг России) </w:t>
            </w:r>
          </w:p>
          <w:p w:rsidR="00B574A4" w:rsidRPr="00016EE4" w:rsidRDefault="00B574A4" w:rsidP="00C54F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(указываются полное и краткое наименования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B574A4" w:rsidTr="00C54F31">
        <w:tc>
          <w:tcPr>
            <w:tcW w:w="405" w:type="pct"/>
          </w:tcPr>
          <w:p w:rsidR="00B574A4" w:rsidRDefault="00B574A4" w:rsidP="00C54F3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595" w:type="pct"/>
            <w:gridSpan w:val="2"/>
          </w:tcPr>
          <w:p w:rsidR="00B574A4" w:rsidRDefault="00B574A4" w:rsidP="00C54F3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16EE4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федеральных органах исполнительной власти – соисполнителях: </w:t>
            </w:r>
          </w:p>
          <w:p w:rsidR="00B574A4" w:rsidRPr="00253EAD" w:rsidRDefault="00B574A4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Российской Федерации (далее - Минфин России), Министерство экономического развития Российской Федерации (далее - Минэкономразвития России) </w:t>
            </w:r>
          </w:p>
          <w:p w:rsidR="00B574A4" w:rsidRDefault="00B574A4" w:rsidP="00C54F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(указываются полное и краткое наименования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B574A4" w:rsidTr="00C54F31">
        <w:tc>
          <w:tcPr>
            <w:tcW w:w="405" w:type="pct"/>
          </w:tcPr>
          <w:p w:rsidR="00B574A4" w:rsidRDefault="00B574A4" w:rsidP="00C54F3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595" w:type="pct"/>
            <w:gridSpan w:val="2"/>
          </w:tcPr>
          <w:p w:rsidR="00B574A4" w:rsidRDefault="00B574A4" w:rsidP="00C54F3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16EE4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акта: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74A4" w:rsidRPr="00253EAD" w:rsidRDefault="00B574A4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 Правительства Российской Федерации "Об утверждении перечня российского высокотехнологичного оборудования, в отношении которого при формировании первоначальной стоимости основного средства налогоплательщик вправе учитывать указанные расходы с применением коэффициента 1,5" (далее - проект постановления, перечень российского высокотехнологичного оборудования). </w:t>
            </w:r>
          </w:p>
          <w:p w:rsidR="00B574A4" w:rsidRDefault="00B574A4" w:rsidP="00C54F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B574A4" w:rsidTr="00C54F31">
        <w:tc>
          <w:tcPr>
            <w:tcW w:w="405" w:type="pct"/>
          </w:tcPr>
          <w:p w:rsidR="00B574A4" w:rsidRDefault="00B574A4" w:rsidP="00C54F3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595" w:type="pct"/>
            <w:gridSpan w:val="2"/>
          </w:tcPr>
          <w:p w:rsidR="00B574A4" w:rsidRDefault="00B574A4" w:rsidP="00C54F3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97069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проблемы, на решение которой направлен предлагаемый способ регулирования: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74A4" w:rsidRPr="00253EAD" w:rsidRDefault="00B574A4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Отсутствие возможности применения льготного коэффициента 1,5 для российского высокотехнологичного оборудования, включенного в перечень российского высокотехнологичного оборудования. Указанная ситуация значительно ограничивает перспективы развития промышленного потенциала Российской Федерации и обеспечение конкурентоспособной промышленной продукции. 
Вместе с тем аналогичная норма предусмотрена абзацем тринадцатым пункта 3 статьи 257 Налогового кодекса Российской Федерации при формировании первоначальной стоимости нематериальных активов в виде исключительных прав на программы для ЭВМ и базы данных, включенные в единый реестр российских программ для электронных вычислительных машин и баз данных, относящиеся к сфере искусственного интеллекта. Проектом постановления предлагается распространить ранее апробированную практику на перечень российского высокотехнологичного оборудования. 
</w:t>
            </w:r>
          </w:p>
          <w:p w:rsidR="00B574A4" w:rsidRDefault="00B574A4" w:rsidP="00C54F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B574A4" w:rsidTr="00C54F31">
        <w:tc>
          <w:tcPr>
            <w:tcW w:w="405" w:type="pct"/>
          </w:tcPr>
          <w:p w:rsidR="00B574A4" w:rsidRDefault="00B574A4" w:rsidP="00C54F3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595" w:type="pct"/>
            <w:gridSpan w:val="2"/>
          </w:tcPr>
          <w:p w:rsidR="00B574A4" w:rsidRDefault="00B574A4" w:rsidP="00C54F3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97069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проекта акта: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74A4" w:rsidRPr="00253EAD" w:rsidRDefault="00B574A4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Положения пункта 2 статьи 1 Федерального закона от 28 апреля 2023 г. № 159-ФЗ "О внесении изменений в статьи 219 и 257 части второй Налогового кодекса Российской Федерации". Подпункт "д" пункта 2 перечня поручений Президента  Российской Федерации от 15 марта 2023 г. № Пр-528 по реализации Послания Президента Российской Федерации Федеральному Собранию Российской Федерации от 21 февраля 2023 г., подпункт «б» пункта 8 перечня поручений Председателя Правительства Российской Федерации М.В. Мишустина от 23 марта 2023 г. № ММ-П13-4062.
</w:t>
            </w:r>
          </w:p>
          <w:p w:rsidR="00B574A4" w:rsidRDefault="00B574A4" w:rsidP="00C54F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B574A4" w:rsidTr="00C54F31">
        <w:tc>
          <w:tcPr>
            <w:tcW w:w="405" w:type="pct"/>
          </w:tcPr>
          <w:p w:rsidR="00B574A4" w:rsidRDefault="00B574A4" w:rsidP="00C54F3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4595" w:type="pct"/>
            <w:gridSpan w:val="2"/>
          </w:tcPr>
          <w:p w:rsidR="00B574A4" w:rsidRDefault="00B574A4" w:rsidP="00C54F3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5704E6">
              <w:rPr>
                <w:rFonts w:ascii="Times New Roman" w:hAnsi="Times New Roman" w:cs="Times New Roman"/>
                <w:sz w:val="28"/>
                <w:szCs w:val="28"/>
              </w:rPr>
              <w:t>Краткое описание целей предлагаемого регулирования: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74A4" w:rsidRPr="00253EAD" w:rsidRDefault="00B574A4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Увеличение объема производства промышленной продукции с использованием высокотехнологичного оборудования, рост объема налоговых поступлений в бюджетную систему Российской Федерации в среднесрочной и долгосрочной перспективах через распространение льготного коэффициента 1,5 на продукцию из перечня российского высокотехнологичного оборудования.  
</w:t>
            </w:r>
          </w:p>
          <w:p w:rsidR="00B574A4" w:rsidRDefault="00B574A4" w:rsidP="00C54F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B574A4" w:rsidTr="00C54F31">
        <w:tc>
          <w:tcPr>
            <w:tcW w:w="405" w:type="pct"/>
          </w:tcPr>
          <w:p w:rsidR="00B574A4" w:rsidRPr="00E316A9" w:rsidRDefault="00B574A4" w:rsidP="00C54F3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4595" w:type="pct"/>
            <w:gridSpan w:val="2"/>
          </w:tcPr>
          <w:p w:rsidR="00B574A4" w:rsidRDefault="00B574A4" w:rsidP="00C54F3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4B7">
              <w:rPr>
                <w:rFonts w:ascii="Times New Roman" w:hAnsi="Times New Roman" w:cs="Times New Roman"/>
                <w:sz w:val="28"/>
                <w:szCs w:val="28"/>
              </w:rPr>
              <w:t>Краткое описание предлагаемого способа регулирования:</w:t>
            </w:r>
          </w:p>
          <w:p w:rsidR="00B574A4" w:rsidRPr="00253EAD" w:rsidRDefault="00B574A4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Утверждения перечня российского высокотехнологичного оборудования. Данный механизм не противоречит действующему законодательству, так как утверждается в соответствии с положениями пункта  2 статьи 1 Федерального закона от 28 апреля 2023 г. № 159-ФЗ "О внесении изменений в статьи 219 и 257 части второй Налогового кодекса Российской Федерации". Отмечается, что аналогичная норма предусмотрена абзацем тринадцатым пункта 3 статьи 257 Налогового кодекса Российской Федерации при формировании первоначальной стоимости нематериальных активов  в виде исключительных прав на программы для ЭВМ и базы данных, включенные  в единый реестр российских программ для электронных вычислительных машин  и баз данных, относящиеся к сфере искусственного интеллекта. По мнению Минпромторга России, предоставление льготы по налогу на прибыль организаций должно осуществляться в отношении продукции из перечня, включенной в реестр российской промышленной продукции, формируемый в соответствии с постановлением Правительства Российской Федерации от 17 июля 2015 г. № 719 «О подтверждении производства промышленной продукции на территории Российской Федерации» (далее – реестр). Основным критерием, в соответствии с которым на продукцию будет распространяться налоговая льгота, является наличие заключения о подтверждении производства промышленной продукции на территории Российской Федерации, выдаваемого Минпромторгом России в соответствии с постановлением № 719 (далее – заключение), а также регистрационного номера реестровой записи в реестре. Отмечается, что подобные требования являлись наиболее важными условиями при отборе продукции на этапе формирования перечня.  Перечень включает в себя коды общероссийского классификатора продукции по видам экономической деятельности ОК 034-2014 (КПЕС 2008) и общероссийского классификатора основных фондов ОК 013-2014 (СНС 2008), также частью пеерчня является описательные характеристики продукции, детализирующие ее назначение.
</w:t>
            </w:r>
          </w:p>
          <w:p w:rsidR="00B574A4" w:rsidRPr="00016EE4" w:rsidRDefault="00B574A4" w:rsidP="00C54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B574A4" w:rsidTr="00C54F31">
        <w:tc>
          <w:tcPr>
            <w:tcW w:w="405" w:type="pct"/>
            <w:vMerge w:val="restart"/>
          </w:tcPr>
          <w:p w:rsidR="00B574A4" w:rsidRDefault="00B574A4" w:rsidP="00C54F3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4595" w:type="pct"/>
            <w:gridSpan w:val="2"/>
          </w:tcPr>
          <w:p w:rsidR="00B574A4" w:rsidRPr="00E316A9" w:rsidRDefault="00B574A4" w:rsidP="00C54F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Контактная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информация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исполнителя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разработчика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  <w:tr w:rsidR="00B574A4" w:rsidTr="00C54F31">
        <w:tc>
          <w:tcPr>
            <w:tcW w:w="405" w:type="pct"/>
            <w:vMerge/>
          </w:tcPr>
          <w:p w:rsidR="00B574A4" w:rsidRDefault="00B574A4" w:rsidP="00C54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B574A4" w:rsidRDefault="00B574A4" w:rsidP="00C54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A4" w:rsidRPr="0032181E" w:rsidRDefault="00B574A4" w:rsidP="002410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Фаизов Алан Ирекович</w:t>
            </w:r>
          </w:p>
        </w:tc>
      </w:tr>
      <w:tr w:rsidR="00B574A4" w:rsidTr="00C54F31">
        <w:tc>
          <w:tcPr>
            <w:tcW w:w="405" w:type="pct"/>
            <w:vMerge/>
          </w:tcPr>
          <w:p w:rsidR="00B574A4" w:rsidRDefault="00B574A4" w:rsidP="00C54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B574A4" w:rsidRDefault="00B574A4" w:rsidP="00C54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A4" w:rsidRPr="0032181E" w:rsidRDefault="00B574A4" w:rsidP="002410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Заместитель начальника отдела </w:t>
            </w:r>
          </w:p>
        </w:tc>
      </w:tr>
      <w:tr w:rsidR="00B574A4" w:rsidTr="00C54F31">
        <w:trPr>
          <w:trHeight w:val="249"/>
        </w:trPr>
        <w:tc>
          <w:tcPr>
            <w:tcW w:w="405" w:type="pct"/>
            <w:vMerge/>
          </w:tcPr>
          <w:p w:rsidR="00B574A4" w:rsidRDefault="00B574A4" w:rsidP="00C54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B574A4" w:rsidRDefault="00B574A4" w:rsidP="00C54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A4" w:rsidRPr="0032181E" w:rsidRDefault="00B574A4" w:rsidP="002410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(495) 870-29-21 доб. 22-175</w:t>
            </w:r>
          </w:p>
        </w:tc>
      </w:tr>
      <w:tr w:rsidR="00B574A4" w:rsidTr="00C54F31">
        <w:trPr>
          <w:trHeight w:val="249"/>
        </w:trPr>
        <w:tc>
          <w:tcPr>
            <w:tcW w:w="405" w:type="pct"/>
            <w:vMerge/>
          </w:tcPr>
          <w:p w:rsidR="00B574A4" w:rsidRDefault="00B574A4" w:rsidP="00C54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B574A4" w:rsidRDefault="00B574A4" w:rsidP="00C54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A4" w:rsidRPr="0032181E" w:rsidRDefault="00B574A4" w:rsidP="002410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FaizovAI@minprom.gov.ru </w:t>
            </w:r>
          </w:p>
        </w:tc>
      </w:tr>
    </w:tbl>
    <w:p w:rsidR="00B574A4" w:rsidRPr="00E77370" w:rsidRDefault="00B574A4" w:rsidP="00B574A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370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 акта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7"/>
        <w:gridCol w:w="4803"/>
        <w:gridCol w:w="4806"/>
      </w:tblGrid>
      <w:tr w:rsidR="00B574A4" w:rsidTr="00C54F31">
        <w:tc>
          <w:tcPr>
            <w:tcW w:w="405" w:type="pct"/>
          </w:tcPr>
          <w:p w:rsidR="00B574A4" w:rsidRDefault="00B574A4" w:rsidP="00C54F3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2297" w:type="pct"/>
          </w:tcPr>
          <w:p w:rsidR="00B574A4" w:rsidRPr="00E77370" w:rsidRDefault="00B574A4" w:rsidP="00C54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356">
              <w:rPr>
                <w:rFonts w:ascii="Times New Roman" w:hAnsi="Times New Roman" w:cs="Times New Roman"/>
                <w:sz w:val="28"/>
                <w:szCs w:val="28"/>
              </w:rPr>
              <w:t>Степень регулирующего воздействия проекта акта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2298" w:type="pct"/>
            <w:tcBorders>
              <w:bottom w:val="single" w:sz="4" w:space="0" w:color="auto"/>
            </w:tcBorders>
          </w:tcPr>
          <w:p w:rsidR="00B574A4" w:rsidRPr="00F74B48" w:rsidRDefault="00B574A4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B01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Низкая</w:t>
            </w:r>
            <w:proofErr w:type="spellEnd"/>
          </w:p>
          <w:p w:rsidR="00B574A4" w:rsidRPr="004D369A" w:rsidRDefault="00B574A4" w:rsidP="00C54F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0F5F46">
              <w:rPr>
                <w:rFonts w:ascii="Times New Roman" w:hAnsi="Times New Roman" w:cs="Times New Roman"/>
                <w:i/>
                <w:sz w:val="28"/>
                <w:szCs w:val="28"/>
              </w:rPr>
              <w:t>высокая / средняя / низкая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B574A4" w:rsidTr="00C54F31">
        <w:tc>
          <w:tcPr>
            <w:tcW w:w="405" w:type="pct"/>
          </w:tcPr>
          <w:p w:rsidR="00B574A4" w:rsidRDefault="00B574A4" w:rsidP="00C54F3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4595" w:type="pct"/>
            <w:gridSpan w:val="2"/>
          </w:tcPr>
          <w:p w:rsidR="00B574A4" w:rsidRDefault="00B574A4" w:rsidP="00C54F3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27857">
              <w:rPr>
                <w:rFonts w:ascii="Times New Roman" w:hAnsi="Times New Roman" w:cs="Times New Roman"/>
                <w:sz w:val="28"/>
                <w:szCs w:val="28"/>
              </w:rPr>
              <w:t>Обоснование отнесения проекта акта к определенной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епени регулирующего воздействия</w:t>
            </w:r>
            <w:r>
              <w:rPr>
                <w:rStyle w:val="FootnoteReference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7278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16E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74A4" w:rsidRPr="00253EAD" w:rsidRDefault="00B574A4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 содержит положения, аналогичные нормы которых уже предусмотрены абзацем тринадцатым пункта 3 статьи 257 Налогового кодекса Российской Федерации при формировании первоначальной стоимости нематериальных активов  в виде исключительных прав на программы для ЭВМ и базы данных, включенные  в единый реестр российских программ для электронных вычислительных машин  и баз данных, относящиеся к сфере искусственного интеллекта. Также проект постановления принимается для целей реализации положений  пункта  2 статьи 1 Федерального закона от 28 апреля 2023 г. № 159-ФЗ "О внесении изменений в статьи 219 и 257 части второй Налогового кодекса Российской Федерации". Механизм не требует дополнительного </w:t>
            </w:r>
          </w:p>
          <w:p w:rsidR="00B574A4" w:rsidRDefault="00B574A4" w:rsidP="00C54F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D21DBD">
              <w:rPr>
                <w:rFonts w:ascii="Times New Roman" w:hAnsi="Times New Roman" w:cs="Times New Roman"/>
                <w:i/>
                <w:sz w:val="28"/>
                <w:szCs w:val="28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201E0F" w:rsidRPr="00354104" w:rsidRDefault="00201E0F" w:rsidP="00201E0F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104">
        <w:rPr>
          <w:rFonts w:ascii="Times New Roman" w:hAnsi="Times New Roman" w:cs="Times New Roman"/>
          <w:b/>
          <w:sz w:val="28"/>
          <w:szCs w:val="28"/>
        </w:rPr>
        <w:t>2.1. Анализ регулируемых проектом акта отношений, обуславливающих необходимость проведения оценки регулирующего воздействия проекта акта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65"/>
        <w:gridCol w:w="3091"/>
      </w:tblGrid>
      <w:tr w:rsidR="00201E0F" w:rsidTr="00DF53BC">
        <w:trPr>
          <w:trHeight w:val="2443"/>
        </w:trPr>
        <w:tc>
          <w:tcPr>
            <w:tcW w:w="3522" w:type="pct"/>
            <w:tcBorders>
              <w:bottom w:val="single" w:sz="4" w:space="0" w:color="auto"/>
            </w:tcBorders>
          </w:tcPr>
          <w:p w:rsidR="00201E0F" w:rsidRPr="003D7356" w:rsidRDefault="00201E0F" w:rsidP="0048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0C2">
              <w:rPr>
                <w:rFonts w:ascii="Times New Roman" w:hAnsi="Times New Roman" w:cs="Times New Roman"/>
                <w:sz w:val="28"/>
                <w:szCs w:val="28"/>
              </w:rPr>
              <w:t xml:space="preserve">  2.1.1.    Содержание проекта акта:</w:t>
            </w:r>
          </w:p>
        </w:tc>
        <w:tc>
          <w:tcPr>
            <w:tcW w:w="1478" w:type="pct"/>
            <w:tcBorders>
              <w:bottom w:val="single" w:sz="4" w:space="0" w:color="auto"/>
            </w:tcBorders>
          </w:tcPr>
          <w:p w:rsidR="00201E0F" w:rsidRPr="002000C2" w:rsidRDefault="00201E0F" w:rsidP="00481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0C2">
              <w:rPr>
                <w:rFonts w:ascii="Times New Roman" w:hAnsi="Times New Roman" w:cs="Times New Roman"/>
                <w:sz w:val="28"/>
                <w:szCs w:val="28"/>
              </w:rPr>
              <w:t xml:space="preserve">  2.1.2.   Оценка наличия</w:t>
            </w:r>
          </w:p>
          <w:p w:rsidR="00201E0F" w:rsidRPr="002000C2" w:rsidRDefault="00201E0F" w:rsidP="00481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0C2">
              <w:rPr>
                <w:rFonts w:ascii="Times New Roman" w:hAnsi="Times New Roman" w:cs="Times New Roman"/>
                <w:sz w:val="28"/>
                <w:szCs w:val="28"/>
              </w:rPr>
              <w:t>в проекте акта положений,</w:t>
            </w:r>
          </w:p>
          <w:p w:rsidR="00201E0F" w:rsidRPr="002000C2" w:rsidRDefault="00201E0F" w:rsidP="00481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0C2">
              <w:rPr>
                <w:rFonts w:ascii="Times New Roman" w:hAnsi="Times New Roman" w:cs="Times New Roman"/>
                <w:sz w:val="28"/>
                <w:szCs w:val="28"/>
              </w:rPr>
              <w:t>регулирующих отношения</w:t>
            </w:r>
          </w:p>
          <w:p w:rsidR="00201E0F" w:rsidRPr="002000C2" w:rsidRDefault="00201E0F" w:rsidP="00481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0C2">
              <w:rPr>
                <w:rFonts w:ascii="Times New Roman" w:hAnsi="Times New Roman" w:cs="Times New Roman"/>
                <w:sz w:val="28"/>
                <w:szCs w:val="28"/>
              </w:rPr>
              <w:t>в указанной области (сфере)</w:t>
            </w:r>
          </w:p>
        </w:tc>
      </w:tr>
      <w:tr w:rsidR="00201E0F" w:rsidTr="00DF53BC">
        <w:trPr>
          <w:trHeight w:val="849"/>
        </w:trPr>
        <w:tc>
          <w:tcPr>
            <w:tcW w:w="3522" w:type="pct"/>
            <w:tcBorders>
              <w:bottom w:val="single" w:sz="4" w:space="0" w:color="auto"/>
            </w:tcBorders>
          </w:tcPr>
          <w:p w:rsidR="00201E0F" w:rsidRPr="002000C2" w:rsidRDefault="00DF53BC" w:rsidP="0048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3BC">
              <w:rPr>
                <w:rFonts w:ascii="Times New Roman" w:hAnsi="Times New Roman" w:cs="Times New Roman"/>
                <w:sz w:val="28"/>
                <w:szCs w:val="28"/>
              </w:rPr>
              <w:t>Проект акта в сфере предпринимательской и иной экономической деятельности, содержащий обязательные требования</w:t>
            </w:r>
            <w:bookmarkStart w:id="0" w:name="_GoBack"/>
            <w:bookmarkEnd w:id="0"/>
          </w:p>
        </w:tc>
        <w:tc>
          <w:tcPr>
            <w:tcW w:w="1478" w:type="pct"/>
            <w:vAlign w:val="center"/>
          </w:tcPr>
          <w:p w:rsidR="00201E0F" w:rsidRPr="002000C2" w:rsidRDefault="00201E0F" w:rsidP="00481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1E0F" w:rsidTr="00DF53BC">
        <w:trPr>
          <w:trHeight w:val="1019"/>
        </w:trPr>
        <w:tc>
          <w:tcPr>
            <w:tcW w:w="3522" w:type="pct"/>
            <w:tcBorders>
              <w:top w:val="single" w:sz="4" w:space="0" w:color="auto"/>
            </w:tcBorders>
          </w:tcPr>
          <w:p w:rsidR="00201E0F" w:rsidRPr="002000C2" w:rsidRDefault="00201E0F" w:rsidP="0048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0C2">
              <w:rPr>
                <w:rFonts w:ascii="Times New Roman" w:hAnsi="Times New Roman" w:cs="Times New Roman"/>
                <w:sz w:val="28"/>
                <w:szCs w:val="28"/>
              </w:rPr>
              <w:t>Проект акта,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1478" w:type="pct"/>
            <w:vAlign w:val="center"/>
          </w:tcPr>
          <w:p w:rsidR="00201E0F" w:rsidRPr="002000C2" w:rsidRDefault="00201E0F" w:rsidP="00481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1E0F" w:rsidTr="004816FC">
        <w:trPr>
          <w:trHeight w:val="1260"/>
        </w:trPr>
        <w:tc>
          <w:tcPr>
            <w:tcW w:w="3522" w:type="pct"/>
          </w:tcPr>
          <w:p w:rsidR="00201E0F" w:rsidRPr="002000C2" w:rsidRDefault="00201E0F" w:rsidP="0048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0C2">
              <w:rPr>
                <w:rFonts w:ascii="Times New Roman" w:hAnsi="Times New Roman" w:cs="Times New Roman"/>
                <w:sz w:val="28"/>
                <w:szCs w:val="28"/>
              </w:rPr>
              <w:t>Проект акта, регулирующий отношения по взиманию налогов и сборов в Российской Федерации,  отношения, возникающие в процессе осуществления налогового контроля, обжалования актов налоговых органов, действий (бездействия) их должностных лиц</w:t>
            </w:r>
          </w:p>
        </w:tc>
        <w:tc>
          <w:tcPr>
            <w:tcW w:w="1478" w:type="pct"/>
            <w:vAlign w:val="center"/>
          </w:tcPr>
          <w:p w:rsidR="00201E0F" w:rsidRPr="002000C2" w:rsidRDefault="00201E0F" w:rsidP="00481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1E0F" w:rsidTr="004816FC">
        <w:trPr>
          <w:trHeight w:val="773"/>
        </w:trPr>
        <w:tc>
          <w:tcPr>
            <w:tcW w:w="3522" w:type="pct"/>
          </w:tcPr>
          <w:p w:rsidR="00201E0F" w:rsidRPr="002000C2" w:rsidRDefault="00201E0F" w:rsidP="0048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0C2">
              <w:rPr>
                <w:rFonts w:ascii="Times New Roman" w:hAnsi="Times New Roman" w:cs="Times New Roman"/>
                <w:sz w:val="28"/>
                <w:szCs w:val="28"/>
              </w:rPr>
              <w:t>Проект акта, регулирующий отношения в области создания, реорганизации и ликвидации юридических лиц и осуществления ими своей деятельности</w:t>
            </w:r>
          </w:p>
        </w:tc>
        <w:tc>
          <w:tcPr>
            <w:tcW w:w="1478" w:type="pct"/>
            <w:vAlign w:val="center"/>
          </w:tcPr>
          <w:p w:rsidR="00201E0F" w:rsidRPr="002000C2" w:rsidRDefault="00201E0F" w:rsidP="00481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1E0F" w:rsidTr="004816FC">
        <w:trPr>
          <w:trHeight w:val="1780"/>
        </w:trPr>
        <w:tc>
          <w:tcPr>
            <w:tcW w:w="3522" w:type="pct"/>
          </w:tcPr>
          <w:p w:rsidR="00201E0F" w:rsidRPr="002000C2" w:rsidRDefault="00201E0F" w:rsidP="0048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0C2">
              <w:rPr>
                <w:rFonts w:ascii="Times New Roman" w:hAnsi="Times New Roman" w:cs="Times New Roman"/>
                <w:sz w:val="28"/>
                <w:szCs w:val="28"/>
              </w:rPr>
              <w:t>Проект акта, регулирующий отношения в области установления, применения и исполнения обязательных требований к продукции или связанным с ними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к выполнению работ</w:t>
            </w:r>
          </w:p>
          <w:p w:rsidR="00201E0F" w:rsidRPr="002000C2" w:rsidRDefault="00201E0F" w:rsidP="0048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0C2">
              <w:rPr>
                <w:rFonts w:ascii="Times New Roman" w:hAnsi="Times New Roman" w:cs="Times New Roman"/>
                <w:sz w:val="28"/>
                <w:szCs w:val="28"/>
              </w:rPr>
              <w:t>и оказанию услуг</w:t>
            </w:r>
          </w:p>
        </w:tc>
        <w:tc>
          <w:tcPr>
            <w:tcW w:w="1478" w:type="pct"/>
            <w:vAlign w:val="center"/>
          </w:tcPr>
          <w:p w:rsidR="00201E0F" w:rsidRPr="002000C2" w:rsidRDefault="00201E0F" w:rsidP="00481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1E0F" w:rsidTr="004816FC">
        <w:trPr>
          <w:trHeight w:val="224"/>
        </w:trPr>
        <w:tc>
          <w:tcPr>
            <w:tcW w:w="3522" w:type="pct"/>
          </w:tcPr>
          <w:p w:rsidR="00201E0F" w:rsidRPr="002000C2" w:rsidRDefault="00201E0F" w:rsidP="0048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0C2">
              <w:rPr>
                <w:rFonts w:ascii="Times New Roman" w:hAnsi="Times New Roman" w:cs="Times New Roman"/>
                <w:sz w:val="28"/>
                <w:szCs w:val="28"/>
              </w:rPr>
              <w:t>Проект акта, регулирующий отношения в области таможенного дела в Российской Федерации</w:t>
            </w:r>
          </w:p>
        </w:tc>
        <w:tc>
          <w:tcPr>
            <w:tcW w:w="1478" w:type="pct"/>
            <w:vAlign w:val="center"/>
          </w:tcPr>
          <w:p w:rsidR="00201E0F" w:rsidRPr="002000C2" w:rsidRDefault="00201E0F" w:rsidP="00481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1E0F" w:rsidTr="004816FC">
        <w:trPr>
          <w:trHeight w:val="418"/>
        </w:trPr>
        <w:tc>
          <w:tcPr>
            <w:tcW w:w="3522" w:type="pct"/>
          </w:tcPr>
          <w:p w:rsidR="00201E0F" w:rsidRPr="002000C2" w:rsidRDefault="00201E0F" w:rsidP="0048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0C2">
              <w:rPr>
                <w:rFonts w:ascii="Times New Roman" w:hAnsi="Times New Roman" w:cs="Times New Roman"/>
                <w:sz w:val="28"/>
                <w:szCs w:val="28"/>
              </w:rPr>
              <w:t>Проект акта, регулирующий отношения в области оценки соответствия, в области безопасности процессов производства</w:t>
            </w:r>
          </w:p>
        </w:tc>
        <w:tc>
          <w:tcPr>
            <w:tcW w:w="1478" w:type="pct"/>
            <w:vAlign w:val="center"/>
          </w:tcPr>
          <w:p w:rsidR="00201E0F" w:rsidRPr="00253EAD" w:rsidRDefault="00201E0F" w:rsidP="00481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201E0F" w:rsidRPr="002000C2" w:rsidRDefault="00201E0F" w:rsidP="00481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E0F" w:rsidTr="004816FC">
        <w:trPr>
          <w:trHeight w:val="70"/>
        </w:trPr>
        <w:tc>
          <w:tcPr>
            <w:tcW w:w="3522" w:type="pct"/>
          </w:tcPr>
          <w:p w:rsidR="00201E0F" w:rsidRPr="002000C2" w:rsidRDefault="00201E0F" w:rsidP="0048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0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акта, регулирующий отношения в области применения мер ответственности за нарушения законодательства Российской Федерации в  вышеуказанных сферах</w:t>
            </w:r>
          </w:p>
        </w:tc>
        <w:tc>
          <w:tcPr>
            <w:tcW w:w="1478" w:type="pct"/>
            <w:vAlign w:val="center"/>
          </w:tcPr>
          <w:p w:rsidR="00201E0F" w:rsidRPr="002000C2" w:rsidRDefault="00201E0F" w:rsidP="00481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1E0F" w:rsidTr="004816FC">
        <w:trPr>
          <w:trHeight w:val="2443"/>
        </w:trPr>
        <w:tc>
          <w:tcPr>
            <w:tcW w:w="3522" w:type="pct"/>
          </w:tcPr>
          <w:p w:rsidR="00201E0F" w:rsidRPr="002000C2" w:rsidRDefault="00201E0F" w:rsidP="0048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0C2">
              <w:rPr>
                <w:rFonts w:ascii="Times New Roman" w:hAnsi="Times New Roman" w:cs="Times New Roman"/>
                <w:sz w:val="28"/>
                <w:szCs w:val="28"/>
              </w:rPr>
              <w:t>Проект акта, устанавливающий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органов местного самоуправления</w:t>
            </w:r>
          </w:p>
        </w:tc>
        <w:tc>
          <w:tcPr>
            <w:tcW w:w="1478" w:type="pct"/>
            <w:tcBorders>
              <w:bottom w:val="single" w:sz="4" w:space="0" w:color="auto"/>
            </w:tcBorders>
            <w:vAlign w:val="center"/>
          </w:tcPr>
          <w:p w:rsidR="00201E0F" w:rsidRPr="002000C2" w:rsidRDefault="00201E0F" w:rsidP="00481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B574A4" w:rsidRPr="00473026" w:rsidRDefault="00B574A4" w:rsidP="00B574A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026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7"/>
        <w:gridCol w:w="9609"/>
      </w:tblGrid>
      <w:tr w:rsidR="00B574A4" w:rsidTr="00C54F31">
        <w:tc>
          <w:tcPr>
            <w:tcW w:w="405" w:type="pct"/>
          </w:tcPr>
          <w:p w:rsidR="00B574A4" w:rsidRDefault="00B574A4" w:rsidP="00C54F3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595" w:type="pct"/>
          </w:tcPr>
          <w:p w:rsidR="00B574A4" w:rsidRDefault="00B574A4" w:rsidP="00C54F3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D322F">
              <w:rPr>
                <w:rFonts w:ascii="Times New Roman" w:hAnsi="Times New Roman" w:cs="Times New Roman"/>
                <w:sz w:val="28"/>
                <w:szCs w:val="28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B574A4" w:rsidRPr="00253EAD" w:rsidRDefault="00B574A4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Отсутствие возможности применения льготного коэффициента 1,5 для российского высокотехнологичного оборудования, включенного в перечень российского высокотехнологичного оборудования. Указанная ситуация значительно ограничивает перспективы промышленного потенциала Российской Федерации и обеспечение производства конкурентоспособной промышленной продукции. Вместе с тем аналогичная норма предусмотрена абзацем тринадцатым пункта 3 статьи 257 Налогового кодекса Российской Федерации при формировании первоначальной стоимости нематериальных активов в виде исключительных прав на программы для ЭВМ и базы данных, включенные в единый реестр российских программ для электронных вычислительных машин и баз данных, относящихся к сфере искусственного интеллекта. </w:t>
            </w:r>
          </w:p>
          <w:p w:rsidR="00B574A4" w:rsidRPr="00016EE4" w:rsidRDefault="00B574A4" w:rsidP="00C54F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B574A4" w:rsidTr="00C54F31">
        <w:tc>
          <w:tcPr>
            <w:tcW w:w="405" w:type="pct"/>
          </w:tcPr>
          <w:p w:rsidR="00B574A4" w:rsidRDefault="00B574A4" w:rsidP="00C54F3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595" w:type="pct"/>
          </w:tcPr>
          <w:p w:rsidR="00B574A4" w:rsidRDefault="00B574A4" w:rsidP="00C54F3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109BD">
              <w:rPr>
                <w:rFonts w:ascii="Times New Roman" w:hAnsi="Times New Roman" w:cs="Times New Roman"/>
                <w:sz w:val="28"/>
                <w:szCs w:val="28"/>
              </w:rPr>
              <w:t>Негативные эффекты, возникающие в связи с наличием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574A4" w:rsidRPr="00253EAD" w:rsidRDefault="00B574A4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Недостаточная финансовая заинтересованность у заказчика, осуществляющего процедуру закупки товара в рамках Федерального закона от 5 апреля 2013 г. № 44-ФЗ "О контрактной системе в сфере закупок товаров, работ, услуг, для обеспечения государственных и муниципальных нужд" (далее - Закон № 44-ФЗ). Данные обстоятельства приводят к ослаблению формирования устойчивого спроса на высокотехнологичную продукцию, произведенную на территории Российской Федерации, что в значительной степени ограничивает развитие высокотехнологичной продукции из станкоинструментальной отрасли, оборудования для пищевой промышленной и сельского хозяйства, оборудования для отрасли ТЭК, радиоэлектронной отрасли.</w:t>
            </w:r>
          </w:p>
          <w:p w:rsidR="00B574A4" w:rsidRDefault="00B574A4" w:rsidP="00C54F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B574A4" w:rsidTr="00C54F31">
        <w:tc>
          <w:tcPr>
            <w:tcW w:w="405" w:type="pct"/>
          </w:tcPr>
          <w:p w:rsidR="00B574A4" w:rsidRDefault="00B574A4" w:rsidP="00C54F3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595" w:type="pct"/>
          </w:tcPr>
          <w:p w:rsidR="00B574A4" w:rsidRDefault="00B574A4" w:rsidP="00C54F3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B574A4" w:rsidRPr="00253EAD" w:rsidRDefault="00B574A4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Для целей исполнения подпункта "д" пункта 2 перечня поручений Президента  Российской Федерации от 15 марта 2023 г. № Пр-528 по реализации Послания Президента Российской Федерации Федеральному Собранию Российской Федерации от 21 февраля 2023 г., подпункт «б» пункта 8 перечня поручений Председателя Правительства Российской Федерации М.В. Мишустина от 23 марта 2023 г. № ММ-П13-4062 Минпромторгом России на основании предложений заинтересованных федеральных органов исполнительной власти, государственных корпораций и бизнес-сообществ был подготовлен проект постаовления, утверждающий перечень. Для целей наибольшего благоприятствования российским субъектам деятельности в сфере промышленности, представление льготы по налогу на прибыль должно осуществляться в отношении продукции из перечня, включенной в реестр российской промышленной продукции, формируемый в соответствии с постановлением Правительства Российской Федерации от 17 июля 2015 г. № 719 "О подтверждении производства промышленной продукции на территории Российской Федерации" (далее - реестр). Основным критерием, в соответствии с которым на продукцию будет распространяться налоговая льгота, является наличие заключения о подтверждении промышленной продукции на территории Российской Федерации, выдаваемого Минпромторгом России в соответствии с постановлением № 719 (далее - заключение, подтверждение происхождения продукции), а также регистрационного номера реестровой записи в реестре. Дополнительно отмечается, что подобные требования являлись наиболее важными условиями при отборе продукции на этапе формирования перечня.</w:t>
            </w:r>
          </w:p>
          <w:p w:rsidR="00B574A4" w:rsidRDefault="00B574A4" w:rsidP="00C54F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B574A4" w:rsidTr="00C54F31">
        <w:tc>
          <w:tcPr>
            <w:tcW w:w="405" w:type="pct"/>
          </w:tcPr>
          <w:p w:rsidR="00B574A4" w:rsidRDefault="00B574A4" w:rsidP="00C54F3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595" w:type="pct"/>
          </w:tcPr>
          <w:p w:rsidR="00B574A4" w:rsidRDefault="00B574A4" w:rsidP="00C54F3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B574A4" w:rsidRPr="00253EAD" w:rsidRDefault="00B574A4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Проблема не может быть решена без вмешательства государства, так как затрагивает положения пункта 1 статьи 257 Налогового кодекса Российской Федерации (дополнительно пункт 2 статьи 1 Федерального закона от 28 апреля 2023 г. № 159-ФЗ "О внесении изменений в статьи 219 и 257 части второй Налогового кодекса Российской Федерации"), а также постановление Правительства Российской Федерации от 17 июля 2015 г. № 719 "О подтверждении производства промышленной продукции на территории Российской Федерации"</w:t>
            </w:r>
          </w:p>
          <w:p w:rsidR="00B574A4" w:rsidRDefault="00B574A4" w:rsidP="00C54F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B574A4" w:rsidTr="00C54F31">
        <w:tc>
          <w:tcPr>
            <w:tcW w:w="405" w:type="pct"/>
          </w:tcPr>
          <w:p w:rsidR="00B574A4" w:rsidRDefault="00B574A4" w:rsidP="00C54F3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595" w:type="pct"/>
          </w:tcPr>
          <w:p w:rsidR="00B574A4" w:rsidRDefault="00B574A4" w:rsidP="00C54F3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Pr="00B970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574A4" w:rsidRPr="00253EAD" w:rsidRDefault="00B574A4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Подпункт "д" пункта 2 перечня поручений Президента  Российской Федерации от 15 марта 2023 г. № Пр-528 по реализации Послания Президента Российской Федерации Федеральному Собранию Российской Федерации от 21 февраля 2023 г., подпункт «б» пункта 8 перечня поручений Председателя Правительства Российской Федерации М.В. Мишустина от 23 марта 2023 г. № ММ-П13-4062.</w:t>
            </w:r>
          </w:p>
          <w:p w:rsidR="00B574A4" w:rsidRDefault="00B574A4" w:rsidP="00C54F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B574A4" w:rsidTr="00C54F31">
        <w:tc>
          <w:tcPr>
            <w:tcW w:w="405" w:type="pct"/>
          </w:tcPr>
          <w:p w:rsidR="00B574A4" w:rsidRDefault="00B574A4" w:rsidP="00C54F3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4595" w:type="pct"/>
          </w:tcPr>
          <w:p w:rsidR="00B574A4" w:rsidRDefault="00B574A4" w:rsidP="00C54F3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Иная информация о проблеме</w:t>
            </w:r>
            <w:r w:rsidRPr="005704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574A4" w:rsidRPr="00253EAD" w:rsidRDefault="00B574A4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B574A4" w:rsidRDefault="00B574A4" w:rsidP="00C54F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89208D" w:rsidRPr="00473026" w:rsidRDefault="000A17B1" w:rsidP="00791508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9208D" w:rsidRPr="00473026">
        <w:rPr>
          <w:rFonts w:ascii="Times New Roman" w:hAnsi="Times New Roman" w:cs="Times New Roman"/>
          <w:b/>
          <w:sz w:val="28"/>
          <w:szCs w:val="28"/>
        </w:rPr>
        <w:t>.</w:t>
      </w:r>
      <w:r w:rsidR="00253EAD" w:rsidRPr="00253EAD">
        <w:t xml:space="preserve">  </w:t>
      </w:r>
      <w:r w:rsidR="00253EAD" w:rsidRPr="00253EAD">
        <w:rPr>
          <w:rFonts w:ascii="Times New Roman" w:hAnsi="Times New Roman" w:cs="Times New Roman"/>
          <w:b/>
          <w:sz w:val="28"/>
          <w:szCs w:val="28"/>
        </w:rPr>
        <w:t>Цели предлагаемого регулирования и их соответствие принципам правового регулирования, программным документам Президента Российской Федерации и Правительства Российской Федерации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7"/>
        <w:gridCol w:w="4109"/>
        <w:gridCol w:w="851"/>
        <w:gridCol w:w="4649"/>
      </w:tblGrid>
      <w:tr w:rsidR="00253EAD" w:rsidTr="00E57FA6">
        <w:trPr>
          <w:trHeight w:val="55"/>
        </w:trPr>
        <w:tc>
          <w:tcPr>
            <w:tcW w:w="405" w:type="pct"/>
          </w:tcPr>
          <w:p w:rsidR="00253EAD" w:rsidRPr="001D3F35" w:rsidRDefault="000A17B1" w:rsidP="0079150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253EAD" w:rsidRPr="001D3F35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965" w:type="pct"/>
          </w:tcPr>
          <w:p w:rsidR="00253EAD" w:rsidRPr="001D3F35" w:rsidRDefault="001D3F35" w:rsidP="0079150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Цели предлагаемого регулирования:</w:t>
            </w:r>
          </w:p>
        </w:tc>
        <w:tc>
          <w:tcPr>
            <w:tcW w:w="407" w:type="pct"/>
          </w:tcPr>
          <w:p w:rsidR="00253EAD" w:rsidRPr="001D3F35" w:rsidRDefault="000A17B1" w:rsidP="0079150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253EAD" w:rsidRPr="001D3F35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2223" w:type="pct"/>
          </w:tcPr>
          <w:p w:rsidR="00253EAD" w:rsidRPr="001D3F35" w:rsidRDefault="001D3F35" w:rsidP="0079150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Установленные сроки достижения целей предлагаемого регулирования:</w:t>
            </w:r>
          </w:p>
        </w:tc>
      </w:tr>
      <w:tr w:rsidR="00253EAD" w:rsidTr="00E57FA6">
        <w:trPr>
          <w:trHeight w:val="52"/>
        </w:trPr>
        <w:tc>
          <w:tcPr>
            <w:tcW w:w="2370" w:type="pct"/>
            <w:gridSpan w:val="2"/>
          </w:tcPr>
          <w:p w:rsidR="00253EAD" w:rsidRPr="00471D4A" w:rsidRDefault="00471D4A" w:rsidP="002410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Утверждение перечня российского высокотехнологичного оборудования.</w:t>
            </w:r>
          </w:p>
        </w:tc>
        <w:tc>
          <w:tcPr>
            <w:tcW w:w="2630" w:type="pct"/>
            <w:gridSpan w:val="2"/>
          </w:tcPr>
          <w:p w:rsidR="00253EAD" w:rsidRPr="001D3F35" w:rsidRDefault="00471D4A" w:rsidP="002410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 даты официального опубликования настоящего проекта постановления </w:t>
            </w:r>
          </w:p>
        </w:tc>
      </w:tr>
      <w:tr w:rsidR="0089208D" w:rsidTr="00E57FA6">
        <w:tc>
          <w:tcPr>
            <w:tcW w:w="405" w:type="pct"/>
          </w:tcPr>
          <w:p w:rsidR="0089208D" w:rsidRDefault="000A17B1" w:rsidP="0079150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8920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3E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8920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89208D" w:rsidRDefault="00AB4CD7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B4CD7">
              <w:rPr>
                <w:rFonts w:ascii="Times New Roman" w:hAnsi="Times New Roman" w:cs="Times New Roman"/>
                <w:sz w:val="28"/>
                <w:szCs w:val="28"/>
              </w:rPr>
              <w:t>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 и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вительства Российской Федерации</w:t>
            </w:r>
            <w:r w:rsidR="008920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9208D" w:rsidRPr="0089208D" w:rsidRDefault="0089208D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Утверждение перечня российского высокотехнологичного оборудования направлено для целей реализации подпункта "д" пункта 2 перечня поручений Президента Российской Федерации от 15 марта 2023 г. № Пр-528 по реализации Послания Президента Российской Федерации Федеральному собранию Российской Федерации от 21 февраля 2023 г., подпункта "б" пункта 8 перечня поручений Председателя Правительства Российской Федерации М.В. Мишустина от 23 марта 2023 г. № ММ-П13-4062. Также указанный перечень утверждается в соответствии с пунктом 2 статьи 1 Федерального закона от 28 апреля 2023 г. № 159-ФЗ "О внесении изменений в статьи 219 и 257 части второй Налогового кодекса Российской Федерации"</w:t>
            </w:r>
          </w:p>
          <w:p w:rsidR="0089208D" w:rsidRDefault="0089208D" w:rsidP="007915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53EAD" w:rsidTr="00E57FA6">
        <w:tc>
          <w:tcPr>
            <w:tcW w:w="405" w:type="pct"/>
          </w:tcPr>
          <w:p w:rsidR="00253EAD" w:rsidRDefault="000A17B1" w:rsidP="0079150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253E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3E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253E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253EAD" w:rsidRDefault="00AB4CD7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B4CD7">
              <w:rPr>
                <w:rFonts w:ascii="Times New Roman" w:hAnsi="Times New Roman" w:cs="Times New Roman"/>
                <w:sz w:val="28"/>
                <w:szCs w:val="28"/>
              </w:rPr>
              <w:t>Иная информация о целях предлагаемого регулирования</w:t>
            </w:r>
            <w:r w:rsidR="00253EA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53EAD" w:rsidRPr="0089208D" w:rsidRDefault="00253EAD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 </w:t>
            </w:r>
          </w:p>
          <w:p w:rsidR="00253EAD" w:rsidRDefault="00253EAD" w:rsidP="007915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860F03" w:rsidRPr="00473026" w:rsidRDefault="000A17B1" w:rsidP="00791508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60F03" w:rsidRPr="004730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60F03" w:rsidRPr="00FF3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предлагаемого регулирования и иных возможных способов решения проблемы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7"/>
        <w:gridCol w:w="9609"/>
      </w:tblGrid>
      <w:tr w:rsidR="00860F03" w:rsidTr="00E57FA6">
        <w:tc>
          <w:tcPr>
            <w:tcW w:w="405" w:type="pct"/>
          </w:tcPr>
          <w:p w:rsidR="00860F03" w:rsidRDefault="000A17B1" w:rsidP="0079150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860F03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95" w:type="pct"/>
          </w:tcPr>
          <w:p w:rsidR="00860F03" w:rsidRDefault="00860F03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60F03">
              <w:rPr>
                <w:rFonts w:ascii="Times New Roman" w:hAnsi="Times New Roman" w:cs="Times New Roman"/>
                <w:sz w:val="28"/>
                <w:szCs w:val="28"/>
              </w:rPr>
              <w:t>Описание предлагаемого способа решения проблемы и преодоления связанных с ней негативных эффектов</w:t>
            </w:r>
            <w:r w:rsidRPr="000D32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60F03" w:rsidRPr="00253EAD" w:rsidRDefault="00860F03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Утверждение перечня российского высокотехнологичного оборудования для целей исполнения пункта 2 статьи 1 Федерального закона от 28 апреля 2023 г. № 159-ФЗ "О внесении внесении изменений в статьи 219 и 257 части второй Налогового кодекса Российской Федерации"создаст базу для формирования гарантированного спроса на высокотехнологичную продукцию, произведенную на территории Российской Федерации, что приведет к стимулированию развития высокотехнологичную продукцию, произведенную на территории Российской Федерации, что приведет к стимулированию развития высокотехнологичной продукции из станкоинструментальной отрасли, оборудования для пищевой промышленности и сельского хозяйства, оборудования для отрасли ТЭК, радиоэлектронной отрасли. Гарантированный спрос, помимо заинтересованности заказчиков в приобретении продукции, обладающей налоговой льготой, удастся достичь в т.ч. в связи с тесной интеграцией реестра, являющимся важной частью проекта постановления, с Законом № 44-ФЗ. Более того, принимая во внимание расчеты, представленные в ФЭО, средний уровень бюджетной эффективности всей продукции, представленной в перечне, составит 2,3 рубля новых налоговых поступлений на 1 рубль недополученных доходов бюджета по налогу на прибыль.</w:t>
            </w:r>
          </w:p>
          <w:p w:rsidR="00860F03" w:rsidRPr="00016EE4" w:rsidRDefault="00860F03" w:rsidP="007915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60F03" w:rsidTr="00E57FA6">
        <w:tc>
          <w:tcPr>
            <w:tcW w:w="405" w:type="pct"/>
          </w:tcPr>
          <w:p w:rsidR="00860F03" w:rsidRDefault="000A17B1" w:rsidP="0079150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860F03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595" w:type="pct"/>
          </w:tcPr>
          <w:p w:rsidR="00860F03" w:rsidRDefault="00860F03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60F03">
              <w:rPr>
                <w:rFonts w:ascii="Times New Roman" w:hAnsi="Times New Roman" w:cs="Times New Roman"/>
                <w:sz w:val="28"/>
                <w:szCs w:val="28"/>
              </w:rPr>
              <w:t>Описание иных способов решения проблемы (с указанием того, каким образом каждым из способов могла бы быть решена проблема)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60F03" w:rsidRPr="00253EAD" w:rsidRDefault="00860F03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Проблема не может быть решена без вмешательства государства, так как затрагивает положения пункта 1 статьи 257 Налогового кодекса Российской Федерации (Дополнительно пункт 2 статьи 1 Федерального закона от 28 апреля 2023 г. № 159-ФЗ "О внесении изменений в статьи 219 и 257 части второй Налогового кодекса Российской Федерации"), а также постановление Правительства Российской Федерации от 17 июля 2015 г. № 719 "О подтверждении производства промышленной продукции на территории Российской Федерации", являющимися одним из наиболее важных подзаконных актов, направленное на реализацию поддержки долгосрочного спроса, а также развития промышленного потенциала Российской Федерации.</w:t>
            </w:r>
          </w:p>
          <w:p w:rsidR="00860F03" w:rsidRDefault="00860F03" w:rsidP="007915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60F03" w:rsidTr="00E57FA6">
        <w:tc>
          <w:tcPr>
            <w:tcW w:w="405" w:type="pct"/>
          </w:tcPr>
          <w:p w:rsidR="00860F03" w:rsidRDefault="000A17B1" w:rsidP="0079150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860F03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4595" w:type="pct"/>
          </w:tcPr>
          <w:p w:rsidR="00860F03" w:rsidRDefault="00860F03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60F03">
              <w:rPr>
                <w:rFonts w:ascii="Times New Roman" w:hAnsi="Times New Roman" w:cs="Times New Roman"/>
                <w:sz w:val="28"/>
                <w:szCs w:val="28"/>
              </w:rPr>
              <w:t>Обоснование выбора предлагаемого способа решения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60F03" w:rsidRPr="00253EAD" w:rsidRDefault="00860F03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Выбор способа решения проблемы обусловлен необходимостью реализации подпункта "д" пункта 2 перечня поручений Президента Российской Федерации от 15 марта 2023 г. № Пр-528 по реализации Послания Президента Российской Федерации Федеральному собранию Российской Федерации от 21 февраля 2023 г., подпункта "б" пункта 8 перечня поручений Председателя Правительства Российской Федерации М.В. Мишустина от 23 марта 2023 г. № ММ-П13-4062. А также для исполнения положений пункта 2 статьи 1 Федерального закона от 28 апреля 2023 г. № 159-ФЗ "О внесении внесении изменений в статьи 219 и 257 части второй Налогового кодекса Российской Федерации".</w:t>
            </w:r>
          </w:p>
          <w:p w:rsidR="00860F03" w:rsidRDefault="00860F03" w:rsidP="007915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00A1D" w:rsidTr="00E57FA6">
        <w:tc>
          <w:tcPr>
            <w:tcW w:w="405" w:type="pct"/>
          </w:tcPr>
          <w:p w:rsidR="00700A1D" w:rsidRDefault="000A17B1" w:rsidP="0079150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700A1D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4595" w:type="pct"/>
          </w:tcPr>
          <w:p w:rsidR="00700A1D" w:rsidRDefault="00700A1D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1D">
              <w:rPr>
                <w:rFonts w:ascii="Times New Roman" w:hAnsi="Times New Roman" w:cs="Times New Roman"/>
                <w:sz w:val="28"/>
                <w:szCs w:val="28"/>
              </w:rPr>
              <w:t>Иная информация о предлагаемом способе решения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00A1D" w:rsidRPr="00253EAD" w:rsidRDefault="00700A1D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Отсутствует </w:t>
            </w:r>
          </w:p>
          <w:p w:rsidR="00700A1D" w:rsidRDefault="00700A1D" w:rsidP="007915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5B7270" w:rsidRPr="00473026" w:rsidRDefault="000A17B1" w:rsidP="00791508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B27D8" w:rsidRPr="001B2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7"/>
        <w:gridCol w:w="4109"/>
        <w:gridCol w:w="851"/>
        <w:gridCol w:w="4649"/>
      </w:tblGrid>
      <w:tr w:rsidR="003467FE" w:rsidTr="00E57FA6">
        <w:trPr>
          <w:trHeight w:val="55"/>
        </w:trPr>
        <w:tc>
          <w:tcPr>
            <w:tcW w:w="405" w:type="pct"/>
          </w:tcPr>
          <w:p w:rsidR="003467FE" w:rsidRPr="001D3F35" w:rsidRDefault="000A17B1" w:rsidP="0079150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3467FE" w:rsidRPr="001D3F35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965" w:type="pct"/>
          </w:tcPr>
          <w:p w:rsidR="003467FE" w:rsidRPr="001D3F35" w:rsidRDefault="006F5DC5" w:rsidP="0079150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DC5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  <w:r w:rsidR="003467FE" w:rsidRPr="001D3F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7" w:type="pct"/>
          </w:tcPr>
          <w:p w:rsidR="003467FE" w:rsidRPr="001D3F35" w:rsidRDefault="000A17B1" w:rsidP="0079150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3467FE" w:rsidRPr="001D3F35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2223" w:type="pct"/>
          </w:tcPr>
          <w:p w:rsidR="003467FE" w:rsidRPr="001D3F35" w:rsidRDefault="006F5DC5" w:rsidP="0079150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DC5">
              <w:rPr>
                <w:rFonts w:ascii="Times New Roman" w:hAnsi="Times New Roman" w:cs="Times New Roman"/>
                <w:sz w:val="28"/>
                <w:szCs w:val="28"/>
              </w:rPr>
              <w:t>Оценка количества участников отношений</w:t>
            </w:r>
            <w:r w:rsidR="003467FE" w:rsidRPr="001D3F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906A0A" w:rsidTr="00E57FA6">
        <w:trPr>
          <w:trHeight w:val="52"/>
        </w:trPr>
        <w:tc>
          <w:tcPr>
            <w:tcW w:w="5000" w:type="pct"/>
            <w:gridSpan w:val="4"/>
          </w:tcPr>
          <w:p w:rsidR="00906A0A" w:rsidRPr="001D3F35" w:rsidRDefault="00906A0A" w:rsidP="007915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A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(Описание группы субъектов предпринимательской 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иной экономической деятельности</w:t>
            </w:r>
            <w:r w:rsidRPr="00906A0A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906A0A" w:rsidTr="00E57FA6">
        <w:trPr>
          <w:trHeight w:val="52"/>
        </w:trPr>
        <w:tc>
          <w:tcPr>
            <w:tcW w:w="2370" w:type="pct"/>
            <w:gridSpan w:val="2"/>
          </w:tcPr>
          <w:p w:rsidR="00906A0A" w:rsidRPr="00906A0A" w:rsidRDefault="00906A0A" w:rsidP="002410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Субъекты деятельности в сфере промышленности, включенные в реестр. Федеральные органы исполнительной власти </w:t>
            </w:r>
          </w:p>
        </w:tc>
        <w:tc>
          <w:tcPr>
            <w:tcW w:w="2630" w:type="pct"/>
            <w:gridSpan w:val="2"/>
          </w:tcPr>
          <w:p w:rsidR="00906A0A" w:rsidRPr="00906A0A" w:rsidRDefault="00906A0A" w:rsidP="002410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2710 + производителей промышленной продукции, имеющих действующее заключение 
6943 организаций имеющих действующее заключения, либо заключения которых истекли
3 Федеральных органа исполнительной власти (Минпромторг России, Минфин России, Минэкономразвития России)</w:t>
            </w:r>
          </w:p>
        </w:tc>
      </w:tr>
      <w:tr w:rsidR="0083358C" w:rsidTr="00E57FA6">
        <w:trPr>
          <w:trHeight w:val="31"/>
        </w:trPr>
        <w:tc>
          <w:tcPr>
            <w:tcW w:w="5000" w:type="pct"/>
            <w:gridSpan w:val="4"/>
          </w:tcPr>
          <w:p w:rsidR="0083358C" w:rsidRPr="0083358C" w:rsidRDefault="0083358C" w:rsidP="007915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358C">
              <w:rPr>
                <w:rFonts w:ascii="Times New Roman" w:hAnsi="Times New Roman" w:cs="Times New Roman"/>
                <w:i/>
                <w:sz w:val="28"/>
                <w:szCs w:val="28"/>
              </w:rPr>
              <w:t>(Описание иной группы участников отношений)</w:t>
            </w:r>
          </w:p>
        </w:tc>
      </w:tr>
      <w:tr w:rsidR="001D2467" w:rsidTr="00E57FA6">
        <w:trPr>
          <w:trHeight w:val="31"/>
        </w:trPr>
        <w:tc>
          <w:tcPr>
            <w:tcW w:w="2370" w:type="pct"/>
            <w:gridSpan w:val="2"/>
          </w:tcPr>
          <w:p w:rsidR="001D2467" w:rsidRPr="0083358C" w:rsidRDefault="001D2467" w:rsidP="002410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30" w:type="pct"/>
            <w:gridSpan w:val="2"/>
          </w:tcPr>
          <w:p w:rsidR="001D2467" w:rsidRPr="0083358C" w:rsidRDefault="001D2467" w:rsidP="002410F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1D2467" w:rsidTr="00E57FA6">
        <w:tc>
          <w:tcPr>
            <w:tcW w:w="405" w:type="pct"/>
          </w:tcPr>
          <w:p w:rsidR="001D2467" w:rsidRDefault="000A17B1" w:rsidP="0079150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1D2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24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1D2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1D2467" w:rsidRDefault="000F7794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F7794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="001D246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D2467" w:rsidRPr="0089208D" w:rsidRDefault="001D2467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Статистика производителей промышленной продукции, произведенной на территории Российской Федерации, продукция которых включена в реестр - https://gisp.gov.ru/pp719v2/pub/org/</w:t>
            </w:r>
          </w:p>
          <w:p w:rsidR="001D2467" w:rsidRDefault="001D2467" w:rsidP="007915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891221" w:rsidRDefault="00106006" w:rsidP="00791508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912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91221" w:rsidRPr="00891221">
        <w:rPr>
          <w:rFonts w:ascii="Times New Roman" w:hAnsi="Times New Roman" w:cs="Times New Roman"/>
          <w:b/>
          <w:sz w:val="28"/>
          <w:szCs w:val="28"/>
        </w:rPr>
        <w:t>Риски решения проблемы предл</w:t>
      </w:r>
      <w:r w:rsidR="00891221">
        <w:rPr>
          <w:rFonts w:ascii="Times New Roman" w:hAnsi="Times New Roman" w:cs="Times New Roman"/>
          <w:b/>
          <w:sz w:val="28"/>
          <w:szCs w:val="28"/>
        </w:rPr>
        <w:t xml:space="preserve">оженным способом регулирования </w:t>
      </w:r>
      <w:r w:rsidR="00891221" w:rsidRPr="00891221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C61B8F">
        <w:rPr>
          <w:rFonts w:ascii="Times New Roman" w:hAnsi="Times New Roman" w:cs="Times New Roman"/>
          <w:b/>
          <w:sz w:val="28"/>
          <w:szCs w:val="28"/>
        </w:rPr>
        <w:t>риски негативных последствий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6"/>
        <w:gridCol w:w="4452"/>
        <w:gridCol w:w="5228"/>
      </w:tblGrid>
      <w:tr w:rsidR="0038051D" w:rsidTr="0038051D">
        <w:tc>
          <w:tcPr>
            <w:tcW w:w="2500" w:type="pct"/>
            <w:gridSpan w:val="2"/>
          </w:tcPr>
          <w:p w:rsidR="0038051D" w:rsidRPr="00903A82" w:rsidRDefault="00106006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8051D" w:rsidRPr="00903A8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38051D" w:rsidRPr="00A419BD" w:rsidRDefault="0038051D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2500" w:type="pct"/>
          </w:tcPr>
          <w:p w:rsidR="0038051D" w:rsidRDefault="00106006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</w:t>
            </w:r>
            <w:r w:rsidR="0038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  <w:p w:rsidR="0038051D" w:rsidRPr="00A419BD" w:rsidRDefault="0038051D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Оценки</w:t>
            </w:r>
            <w:proofErr w:type="spellEnd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вероятности</w:t>
            </w:r>
            <w:proofErr w:type="spellEnd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наступления</w:t>
            </w:r>
            <w:proofErr w:type="spellEnd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рисков</w:t>
            </w:r>
            <w:proofErr w:type="spellEnd"/>
          </w:p>
        </w:tc>
      </w:tr>
      <w:tr w:rsidR="0038051D" w:rsidTr="0038051D">
        <w:tc>
          <w:tcPr>
            <w:tcW w:w="2500" w:type="pct"/>
            <w:gridSpan w:val="2"/>
          </w:tcPr>
          <w:p w:rsidR="0038051D" w:rsidRPr="00091128" w:rsidRDefault="0038051D" w:rsidP="002410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 предполагаются </w:t>
            </w:r>
          </w:p>
        </w:tc>
        <w:tc>
          <w:tcPr>
            <w:tcW w:w="2500" w:type="pct"/>
          </w:tcPr>
          <w:p w:rsidR="0038051D" w:rsidRPr="00091128" w:rsidRDefault="0038051D" w:rsidP="002410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Оценка рисков не проводилась, в связи с отсутствуем в проекте постановления - обязательств, запретов и (или) ограничений </w:t>
            </w:r>
          </w:p>
        </w:tc>
      </w:tr>
      <w:tr w:rsidR="0038051D" w:rsidTr="0038051D">
        <w:tc>
          <w:tcPr>
            <w:tcW w:w="371" w:type="pct"/>
          </w:tcPr>
          <w:p w:rsidR="0038051D" w:rsidRPr="00F53F88" w:rsidRDefault="00106006" w:rsidP="007915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38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C64E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38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38051D" w:rsidRDefault="0038051D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0395C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8051D" w:rsidRPr="0089208D" w:rsidRDefault="0038051D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 </w:t>
            </w:r>
          </w:p>
          <w:p w:rsidR="0038051D" w:rsidRDefault="0038051D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7227A9" w:rsidRDefault="00B55808" w:rsidP="00791508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227A9" w:rsidRPr="007227A9">
        <w:rPr>
          <w:rFonts w:ascii="Times New Roman" w:hAnsi="Times New Roman" w:cs="Times New Roman"/>
          <w:b/>
          <w:sz w:val="28"/>
          <w:szCs w:val="28"/>
        </w:rPr>
        <w:t>. Необходимые для достижения заявленных целей регулирования организационно-технические, ме</w:t>
      </w:r>
      <w:r w:rsidR="00A56405">
        <w:rPr>
          <w:rFonts w:ascii="Times New Roman" w:hAnsi="Times New Roman" w:cs="Times New Roman"/>
          <w:b/>
          <w:sz w:val="28"/>
          <w:szCs w:val="28"/>
        </w:rPr>
        <w:t xml:space="preserve">тодологические, информационные </w:t>
      </w:r>
      <w:r w:rsidR="007227A9" w:rsidRPr="007227A9">
        <w:rPr>
          <w:rFonts w:ascii="Times New Roman" w:hAnsi="Times New Roman" w:cs="Times New Roman"/>
          <w:b/>
          <w:sz w:val="28"/>
          <w:szCs w:val="28"/>
        </w:rPr>
        <w:t>и иные мероприятия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8"/>
        <w:gridCol w:w="1284"/>
        <w:gridCol w:w="2003"/>
        <w:gridCol w:w="1968"/>
        <w:gridCol w:w="2211"/>
        <w:gridCol w:w="2212"/>
      </w:tblGrid>
      <w:tr w:rsidR="00E50774" w:rsidTr="00026EAA">
        <w:tc>
          <w:tcPr>
            <w:tcW w:w="986" w:type="pct"/>
            <w:gridSpan w:val="2"/>
          </w:tcPr>
          <w:p w:rsidR="00E50774" w:rsidRPr="007227A9" w:rsidRDefault="00B55808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50774" w:rsidRPr="007227A9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E50774" w:rsidRPr="00A419BD" w:rsidRDefault="00E50774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774">
              <w:rPr>
                <w:rFonts w:ascii="Times New Roman" w:hAnsi="Times New Roman" w:cs="Times New Roman"/>
                <w:sz w:val="28"/>
                <w:szCs w:val="28"/>
              </w:rPr>
              <w:t>Мероприятия, необходимые для достижения целей регулирования</w:t>
            </w:r>
          </w:p>
        </w:tc>
        <w:tc>
          <w:tcPr>
            <w:tcW w:w="958" w:type="pct"/>
          </w:tcPr>
          <w:p w:rsidR="00E50774" w:rsidRDefault="00B55808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  <w:p w:rsidR="00E50774" w:rsidRPr="00A15AB1" w:rsidRDefault="00E50774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Сроки</w:t>
            </w:r>
            <w:proofErr w:type="spellEnd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мероприятий</w:t>
            </w:r>
            <w:proofErr w:type="spellEnd"/>
          </w:p>
        </w:tc>
        <w:tc>
          <w:tcPr>
            <w:tcW w:w="941" w:type="pct"/>
          </w:tcPr>
          <w:p w:rsidR="00E50774" w:rsidRPr="007227A9" w:rsidRDefault="00B55808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50774" w:rsidRPr="007227A9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E50774" w:rsidRPr="00A419BD" w:rsidRDefault="00E50774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774">
              <w:rPr>
                <w:rFonts w:ascii="Times New Roman" w:hAnsi="Times New Roman" w:cs="Times New Roman"/>
                <w:sz w:val="28"/>
                <w:szCs w:val="28"/>
              </w:rPr>
              <w:t>Описание ожидаемого результата</w:t>
            </w:r>
          </w:p>
        </w:tc>
        <w:tc>
          <w:tcPr>
            <w:tcW w:w="1057" w:type="pct"/>
          </w:tcPr>
          <w:p w:rsidR="00E50774" w:rsidRDefault="00B55808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  <w:p w:rsidR="00E50774" w:rsidRDefault="00E50774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Объем</w:t>
            </w:r>
            <w:proofErr w:type="spellEnd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финансирования</w:t>
            </w:r>
            <w:proofErr w:type="spellEnd"/>
          </w:p>
        </w:tc>
        <w:tc>
          <w:tcPr>
            <w:tcW w:w="1058" w:type="pct"/>
          </w:tcPr>
          <w:p w:rsidR="00E50774" w:rsidRDefault="00B55808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  <w:p w:rsidR="00E50774" w:rsidRPr="00A419BD" w:rsidRDefault="00E50774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Источники</w:t>
            </w:r>
            <w:proofErr w:type="spellEnd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финансирования</w:t>
            </w:r>
            <w:proofErr w:type="spellEnd"/>
          </w:p>
        </w:tc>
      </w:tr>
      <w:tr w:rsidR="00503DBC" w:rsidTr="00026EAA">
        <w:tc>
          <w:tcPr>
            <w:tcW w:w="986" w:type="pct"/>
            <w:gridSpan w:val="2"/>
          </w:tcPr>
          <w:p w:rsidR="00503DBC" w:rsidRPr="00091128" w:rsidRDefault="00360BE6" w:rsidP="002410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Утверждение проекта постановления Правительства Российской Федерации </w:t>
            </w:r>
          </w:p>
        </w:tc>
        <w:tc>
          <w:tcPr>
            <w:tcW w:w="958" w:type="pct"/>
          </w:tcPr>
          <w:p w:rsidR="00503DBC" w:rsidRPr="00091128" w:rsidRDefault="00360BE6" w:rsidP="002410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Внос проекта постановления Российской Федерации - до 31 июля 2023 г., утверждение проекта постановления Российской Федерации - до 31 августа 2023 г. </w:t>
            </w:r>
          </w:p>
        </w:tc>
        <w:tc>
          <w:tcPr>
            <w:tcW w:w="941" w:type="pct"/>
          </w:tcPr>
          <w:p w:rsidR="00503DBC" w:rsidRPr="00091128" w:rsidRDefault="00360BE6" w:rsidP="002410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Реализация проекта постановления окажет существенное положительное влияние на повышение конкурентоспособности российского высокотехнологичного оборудования у промышленных производителей, повысит ценовую привлекательность для конечных потребителей и будет стимулировать спрос на такое оборудование. 
Дополнительно реализация проекта п</w:t>
            </w:r>
          </w:p>
        </w:tc>
        <w:tc>
          <w:tcPr>
            <w:tcW w:w="1057" w:type="pct"/>
          </w:tcPr>
          <w:p w:rsidR="00503DBC" w:rsidRPr="00091128" w:rsidRDefault="00360BE6" w:rsidP="002410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58" w:type="pct"/>
          </w:tcPr>
          <w:p w:rsidR="00503DBC" w:rsidRPr="00091128" w:rsidRDefault="00360BE6" w:rsidP="002410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 предусматривает дополнительных расходов из федерального бюджета </w:t>
            </w:r>
          </w:p>
        </w:tc>
      </w:tr>
      <w:tr w:rsidR="00026EAA" w:rsidRPr="00C97D92" w:rsidTr="00026EAA">
        <w:trPr>
          <w:trHeight w:val="1118"/>
        </w:trPr>
        <w:tc>
          <w:tcPr>
            <w:tcW w:w="372" w:type="pct"/>
          </w:tcPr>
          <w:p w:rsidR="00026EAA" w:rsidRDefault="00B55808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026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.6.</w:t>
            </w:r>
          </w:p>
        </w:tc>
        <w:tc>
          <w:tcPr>
            <w:tcW w:w="3570" w:type="pct"/>
            <w:gridSpan w:val="4"/>
          </w:tcPr>
          <w:p w:rsidR="00026EAA" w:rsidRPr="00360BE6" w:rsidRDefault="00026EAA" w:rsidP="00791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D92">
              <w:rPr>
                <w:rFonts w:ascii="Times New Roman" w:hAnsi="Times New Roman" w:cs="Times New Roman"/>
                <w:sz w:val="28"/>
                <w:szCs w:val="28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и иные мероприятия </w:t>
            </w:r>
            <w:r w:rsidRPr="00360BE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97D92">
              <w:rPr>
                <w:rFonts w:ascii="Times New Roman" w:hAnsi="Times New Roman" w:cs="Times New Roman"/>
                <w:sz w:val="28"/>
                <w:szCs w:val="28"/>
              </w:rPr>
              <w:t>млн. руб.</w:t>
            </w:r>
            <w:r w:rsidRPr="00360BE6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1058" w:type="pct"/>
          </w:tcPr>
          <w:p w:rsidR="00026EAA" w:rsidRPr="00360BE6" w:rsidRDefault="00026EAA" w:rsidP="002410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E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85764" w:rsidRDefault="00B55808" w:rsidP="00791508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BB17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B1753" w:rsidRPr="00BB1753">
        <w:rPr>
          <w:rFonts w:ascii="Times New Roman" w:hAnsi="Times New Roman" w:cs="Times New Roman"/>
          <w:b/>
          <w:sz w:val="28"/>
          <w:szCs w:val="28"/>
        </w:rPr>
        <w:t>Предполагаемая дата вступления в силу проекта акта, необходимость установления переходных положений (переходного периода), а также эксперимента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5"/>
        <w:gridCol w:w="4452"/>
        <w:gridCol w:w="636"/>
        <w:gridCol w:w="567"/>
        <w:gridCol w:w="4026"/>
      </w:tblGrid>
      <w:tr w:rsidR="00583BE6" w:rsidTr="00A56405">
        <w:tc>
          <w:tcPr>
            <w:tcW w:w="371" w:type="pct"/>
          </w:tcPr>
          <w:p w:rsidR="00583BE6" w:rsidRPr="00864312" w:rsidRDefault="00B55808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8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2704" w:type="pct"/>
            <w:gridSpan w:val="3"/>
          </w:tcPr>
          <w:p w:rsidR="00583BE6" w:rsidRDefault="00583BE6" w:rsidP="00791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BE6">
              <w:rPr>
                <w:rFonts w:ascii="Times New Roman" w:hAnsi="Times New Roman" w:cs="Times New Roman"/>
                <w:sz w:val="28"/>
                <w:szCs w:val="28"/>
              </w:rPr>
              <w:t>Предполагаемая дата вступления в силу проекта акта:</w:t>
            </w:r>
          </w:p>
        </w:tc>
        <w:tc>
          <w:tcPr>
            <w:tcW w:w="1925" w:type="pct"/>
          </w:tcPr>
          <w:p w:rsidR="00583BE6" w:rsidRPr="00842B4E" w:rsidRDefault="00842B4E" w:rsidP="002410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 августа 2023 г. </w:t>
            </w:r>
          </w:p>
        </w:tc>
      </w:tr>
      <w:tr w:rsidR="00864312" w:rsidTr="00677F72">
        <w:tc>
          <w:tcPr>
            <w:tcW w:w="371" w:type="pct"/>
          </w:tcPr>
          <w:p w:rsidR="00864312" w:rsidRDefault="00B55808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2129" w:type="pct"/>
          </w:tcPr>
          <w:p w:rsidR="00D241D6" w:rsidRDefault="00D241D6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D241D6">
              <w:rPr>
                <w:rFonts w:ascii="Times New Roman" w:hAnsi="Times New Roman" w:cs="Times New Roman"/>
                <w:sz w:val="28"/>
                <w:szCs w:val="28"/>
              </w:rPr>
              <w:t>Необходимость установления переходных положений (переходного периода):</w:t>
            </w:r>
          </w:p>
          <w:p w:rsidR="00842B4E" w:rsidRPr="0089208D" w:rsidRDefault="00842B4E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64312" w:rsidRDefault="00842B4E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D241D6" w:rsidRPr="00D241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есть / нет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04" w:type="pct"/>
          </w:tcPr>
          <w:p w:rsidR="00864312" w:rsidRPr="00864312" w:rsidRDefault="00B55808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2196" w:type="pct"/>
            <w:gridSpan w:val="2"/>
          </w:tcPr>
          <w:p w:rsidR="00842B4E" w:rsidRDefault="00B66DC4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66DC4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193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DC4">
              <w:rPr>
                <w:rFonts w:ascii="Times New Roman" w:hAnsi="Times New Roman" w:cs="Times New Roman"/>
                <w:sz w:val="28"/>
                <w:szCs w:val="28"/>
              </w:rPr>
              <w:t>(если есть необходимость):</w:t>
            </w:r>
          </w:p>
          <w:p w:rsidR="00842B4E" w:rsidRPr="0089208D" w:rsidRDefault="00842B4E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64312" w:rsidRDefault="00842B4E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193A7B" w:rsidRPr="00193A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дней с момента принятия проекта нормативного правового акта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B55808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4629" w:type="pct"/>
            <w:gridSpan w:val="4"/>
          </w:tcPr>
          <w:p w:rsidR="0084552A" w:rsidRDefault="00067531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установления эксперимента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 требуется </w:t>
            </w:r>
          </w:p>
          <w:p w:rsidR="00CD2F17" w:rsidRDefault="0084552A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B55808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4629" w:type="pct"/>
            <w:gridSpan w:val="4"/>
          </w:tcPr>
          <w:p w:rsidR="0084552A" w:rsidRDefault="00067531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Цель проведения эксперимента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 </w:t>
            </w:r>
          </w:p>
          <w:p w:rsidR="00CD2F17" w:rsidRDefault="0084552A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B55808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.6.</w:t>
            </w:r>
          </w:p>
        </w:tc>
        <w:tc>
          <w:tcPr>
            <w:tcW w:w="4629" w:type="pct"/>
            <w:gridSpan w:val="4"/>
          </w:tcPr>
          <w:p w:rsidR="0084552A" w:rsidRDefault="00067531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Срок проведения эксперимента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 </w:t>
            </w:r>
          </w:p>
          <w:p w:rsidR="00CD2F17" w:rsidRDefault="0084552A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B55808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.7.</w:t>
            </w:r>
          </w:p>
        </w:tc>
        <w:tc>
          <w:tcPr>
            <w:tcW w:w="4629" w:type="pct"/>
            <w:gridSpan w:val="4"/>
          </w:tcPr>
          <w:p w:rsidR="0084552A" w:rsidRDefault="00067531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Необходимые для проведения эксперимента материальные и организационно-технические ресурсы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 </w:t>
            </w:r>
          </w:p>
          <w:p w:rsidR="00CD2F17" w:rsidRDefault="0084552A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B55808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.8.</w:t>
            </w:r>
          </w:p>
        </w:tc>
        <w:tc>
          <w:tcPr>
            <w:tcW w:w="4629" w:type="pct"/>
            <w:gridSpan w:val="4"/>
          </w:tcPr>
          <w:p w:rsidR="0084552A" w:rsidRDefault="00067531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Перечень субъектов Российской Федерации, на территориях которых проводится эксперимент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 </w:t>
            </w:r>
          </w:p>
          <w:p w:rsidR="00CD2F17" w:rsidRDefault="0084552A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B55808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.9.</w:t>
            </w:r>
          </w:p>
        </w:tc>
        <w:tc>
          <w:tcPr>
            <w:tcW w:w="4629" w:type="pct"/>
            <w:gridSpan w:val="4"/>
          </w:tcPr>
          <w:p w:rsidR="0084552A" w:rsidRDefault="00067531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показатели, в соответствии с которыми проводится оценка достижения заявленных целей эксперимента по итогам его проведения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 </w:t>
            </w:r>
          </w:p>
          <w:p w:rsidR="00CD2F17" w:rsidRDefault="0084552A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9D556B" w:rsidRDefault="00CD4C71" w:rsidP="00791508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6063F9" w:rsidRPr="006063F9">
        <w:rPr>
          <w:rFonts w:ascii="Times New Roman" w:hAnsi="Times New Roman" w:cs="Times New Roman"/>
          <w:b/>
          <w:sz w:val="28"/>
          <w:szCs w:val="28"/>
        </w:rPr>
        <w:t>. Сведения о размещении уведомления, сроках представления предложений в связи с таким размещением, лицах, представивших предложения, и рассмотревших их структурных подразделениях разработчика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6"/>
        <w:gridCol w:w="1771"/>
        <w:gridCol w:w="7909"/>
      </w:tblGrid>
      <w:tr w:rsidR="009D556B" w:rsidTr="00A56405">
        <w:tc>
          <w:tcPr>
            <w:tcW w:w="371" w:type="pct"/>
          </w:tcPr>
          <w:p w:rsidR="009D556B" w:rsidRDefault="00CD4C71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Default="00677A82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Полный электронный адрес размещения уведомления в информационно-телекоммуникационной сети «Интернет»</w:t>
            </w:r>
            <w:r w:rsidR="009D556B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89208D" w:rsidRDefault="009D556B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https://regulation.gov.ru/projects#npa=138114 </w:t>
            </w:r>
          </w:p>
          <w:p w:rsidR="009D556B" w:rsidRDefault="009D556B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677A82" w:rsidTr="00A56405">
        <w:trPr>
          <w:trHeight w:val="105"/>
        </w:trPr>
        <w:tc>
          <w:tcPr>
            <w:tcW w:w="371" w:type="pct"/>
            <w:vMerge w:val="restart"/>
          </w:tcPr>
          <w:p w:rsidR="00677A82" w:rsidRDefault="00CD4C71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77A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629" w:type="pct"/>
            <w:gridSpan w:val="2"/>
          </w:tcPr>
          <w:p w:rsidR="00677A82" w:rsidRPr="00677A82" w:rsidRDefault="00677A82" w:rsidP="00791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разработчиком принимались предложения в связи с размещением уведомления о подготовке проекта акта:</w:t>
            </w:r>
          </w:p>
        </w:tc>
      </w:tr>
      <w:tr w:rsidR="00677A82" w:rsidTr="00A56405">
        <w:trPr>
          <w:trHeight w:val="105"/>
        </w:trPr>
        <w:tc>
          <w:tcPr>
            <w:tcW w:w="371" w:type="pct"/>
            <w:vMerge/>
          </w:tcPr>
          <w:p w:rsidR="00677A82" w:rsidRDefault="00677A82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677A82" w:rsidRPr="00677A82" w:rsidRDefault="00677A82" w:rsidP="007915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677A82" w:rsidRPr="003F05E6" w:rsidRDefault="003F05E6" w:rsidP="002410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10.05.23</w:t>
            </w:r>
          </w:p>
        </w:tc>
      </w:tr>
      <w:tr w:rsidR="00677A82" w:rsidTr="00A56405">
        <w:trPr>
          <w:trHeight w:val="105"/>
        </w:trPr>
        <w:tc>
          <w:tcPr>
            <w:tcW w:w="371" w:type="pct"/>
            <w:vMerge/>
          </w:tcPr>
          <w:p w:rsidR="00677A82" w:rsidRDefault="00677A82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677A82" w:rsidRPr="00677A82" w:rsidRDefault="00677A82" w:rsidP="007915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677A82" w:rsidRPr="003F05E6" w:rsidRDefault="003F05E6" w:rsidP="002410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24.05.23</w:t>
            </w:r>
          </w:p>
        </w:tc>
      </w:tr>
      <w:tr w:rsidR="009D556B" w:rsidTr="00A56405">
        <w:tc>
          <w:tcPr>
            <w:tcW w:w="371" w:type="pct"/>
          </w:tcPr>
          <w:p w:rsidR="009D556B" w:rsidRDefault="00CD4C71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Default="00122E8B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22E8B">
              <w:rPr>
                <w:rFonts w:ascii="Times New Roman" w:hAnsi="Times New Roman" w:cs="Times New Roman"/>
                <w:sz w:val="28"/>
                <w:szCs w:val="28"/>
              </w:rPr>
              <w:t>Сведения о лицах, предоставивших предложения</w:t>
            </w:r>
            <w:r w:rsidR="009D556B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89208D" w:rsidRDefault="009D556B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 </w:t>
            </w:r>
          </w:p>
          <w:p w:rsidR="009D556B" w:rsidRDefault="009D556B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9D556B" w:rsidTr="00A56405">
        <w:tc>
          <w:tcPr>
            <w:tcW w:w="371" w:type="pct"/>
          </w:tcPr>
          <w:p w:rsidR="009D556B" w:rsidRDefault="00CD4C71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Default="00122E8B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22E8B">
              <w:rPr>
                <w:rFonts w:ascii="Times New Roman" w:hAnsi="Times New Roman" w:cs="Times New Roman"/>
                <w:sz w:val="28"/>
                <w:szCs w:val="28"/>
              </w:rPr>
              <w:t>Сведения о структурных подразделениях разработчика, рассмотревших предоставленные предложения</w:t>
            </w:r>
            <w:r w:rsidR="009D556B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89208D" w:rsidRDefault="009D556B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Департамент стратегического развития и корпоративной политики </w:t>
            </w:r>
          </w:p>
          <w:p w:rsidR="009D556B" w:rsidRDefault="009D556B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9D556B" w:rsidTr="00A56405">
        <w:tc>
          <w:tcPr>
            <w:tcW w:w="371" w:type="pct"/>
          </w:tcPr>
          <w:p w:rsidR="009D556B" w:rsidRDefault="00CD4C71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Default="00122E8B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22E8B">
              <w:rPr>
                <w:rFonts w:ascii="Times New Roman" w:hAnsi="Times New Roman" w:cs="Times New Roman"/>
                <w:sz w:val="28"/>
                <w:szCs w:val="28"/>
              </w:rPr>
              <w:t>Иные сведения о размещении уведомления</w:t>
            </w:r>
            <w:r w:rsidR="009D556B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89208D" w:rsidRDefault="009D556B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 </w:t>
            </w:r>
          </w:p>
          <w:p w:rsidR="009D556B" w:rsidRDefault="009D556B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39529B" w:rsidRDefault="00CD4C71" w:rsidP="00791508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23A56" w:rsidRPr="00823A56">
        <w:rPr>
          <w:rFonts w:ascii="Times New Roman" w:hAnsi="Times New Roman" w:cs="Times New Roman"/>
          <w:b/>
          <w:sz w:val="28"/>
          <w:szCs w:val="28"/>
        </w:rPr>
        <w:t>. Сведения о проведении независимой антикоррупционной экспертизы проекта акта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6"/>
        <w:gridCol w:w="7440"/>
        <w:gridCol w:w="2240"/>
      </w:tblGrid>
      <w:tr w:rsidR="0039529B" w:rsidTr="009D4A75">
        <w:trPr>
          <w:trHeight w:val="105"/>
        </w:trPr>
        <w:tc>
          <w:tcPr>
            <w:tcW w:w="371" w:type="pct"/>
          </w:tcPr>
          <w:p w:rsidR="0039529B" w:rsidRPr="00D87D08" w:rsidRDefault="00CD4C71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D87D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3558" w:type="pct"/>
          </w:tcPr>
          <w:p w:rsidR="0039529B" w:rsidRPr="00D87D08" w:rsidRDefault="00D87D08" w:rsidP="00791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D08">
              <w:rPr>
                <w:rFonts w:ascii="Times New Roman" w:hAnsi="Times New Roman" w:cs="Times New Roman"/>
                <w:sz w:val="28"/>
                <w:szCs w:val="28"/>
              </w:rPr>
              <w:t>Указать (при наличии) количество поступивших заключений от независимых экспертов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  <w:r w:rsidRPr="00D87D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9529B" w:rsidRPr="00D87D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71" w:type="pct"/>
          </w:tcPr>
          <w:p w:rsidR="0039529B" w:rsidRPr="003F05E6" w:rsidRDefault="0039529B" w:rsidP="002410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39529B" w:rsidTr="00A56405">
        <w:tc>
          <w:tcPr>
            <w:tcW w:w="371" w:type="pct"/>
          </w:tcPr>
          <w:p w:rsidR="0039529B" w:rsidRDefault="00CD4C71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952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EB7F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52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39529B" w:rsidRDefault="00466BB9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466BB9">
              <w:rPr>
                <w:rFonts w:ascii="Times New Roman" w:hAnsi="Times New Roman" w:cs="Times New Roman"/>
                <w:sz w:val="28"/>
                <w:szCs w:val="28"/>
              </w:rPr>
              <w:t>Выявленные коррупциогенные факторы и их способы устранения (при наличии):</w:t>
            </w:r>
          </w:p>
          <w:p w:rsidR="0039529B" w:rsidRPr="0089208D" w:rsidRDefault="0039529B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 выявлены </w:t>
            </w:r>
          </w:p>
          <w:p w:rsidR="0039529B" w:rsidRDefault="0039529B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FF774D" w:rsidRDefault="00CD4C71" w:rsidP="00791508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1A47DC" w:rsidRPr="001A47DC">
        <w:rPr>
          <w:rFonts w:ascii="Times New Roman" w:hAnsi="Times New Roman" w:cs="Times New Roman"/>
          <w:b/>
          <w:sz w:val="28"/>
          <w:szCs w:val="28"/>
        </w:rPr>
        <w:t>.</w:t>
      </w:r>
      <w:r w:rsidR="001A47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7DC" w:rsidRPr="001A47DC">
        <w:rPr>
          <w:rFonts w:ascii="Times New Roman" w:hAnsi="Times New Roman" w:cs="Times New Roman"/>
          <w:b/>
          <w:sz w:val="28"/>
          <w:szCs w:val="28"/>
        </w:rPr>
        <w:t>Иные сведения, которые, по мнению разработчика, позволяют оценить обоснованность предлагаемого регулирования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6"/>
        <w:gridCol w:w="9680"/>
      </w:tblGrid>
      <w:tr w:rsidR="00FF774D" w:rsidTr="00A56405">
        <w:tc>
          <w:tcPr>
            <w:tcW w:w="371" w:type="pct"/>
          </w:tcPr>
          <w:p w:rsidR="00FF774D" w:rsidRDefault="00CD4C71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F77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81C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77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</w:tcPr>
          <w:p w:rsidR="00FF774D" w:rsidRDefault="00C23E8D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23E8D">
              <w:rPr>
                <w:rFonts w:ascii="Times New Roman" w:hAnsi="Times New Roman" w:cs="Times New Roman"/>
                <w:sz w:val="28"/>
                <w:szCs w:val="28"/>
              </w:rPr>
              <w:t>Иные необходимые, по мнению разработчика, сведения</w:t>
            </w:r>
            <w:r w:rsidR="00FF774D" w:rsidRPr="00466B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F774D" w:rsidRPr="0089208D" w:rsidRDefault="00FF774D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 </w:t>
            </w:r>
          </w:p>
          <w:p w:rsidR="00FF774D" w:rsidRDefault="00FF774D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10F20" w:rsidTr="00A56405">
        <w:tc>
          <w:tcPr>
            <w:tcW w:w="371" w:type="pct"/>
          </w:tcPr>
          <w:p w:rsidR="00810F20" w:rsidRDefault="00CD4C71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810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810F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0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</w:tcPr>
          <w:p w:rsidR="00810F20" w:rsidRDefault="00C23E8D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23E8D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="00810F20" w:rsidRPr="00466B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10F20" w:rsidRPr="0089208D" w:rsidRDefault="00810F20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 </w:t>
            </w:r>
          </w:p>
          <w:p w:rsidR="00810F20" w:rsidRDefault="00810F20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317FD7" w:rsidRDefault="00CD4C71" w:rsidP="00791508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317F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17FD7" w:rsidRPr="00317FD7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 обсуждения проекта акта, сроках его проведения, федеральных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  <w:r w:rsidR="00970A33">
        <w:rPr>
          <w:rStyle w:val="FootnoteReference"/>
          <w:rFonts w:ascii="Times New Roman" w:hAnsi="Times New Roman" w:cs="Times New Roman"/>
          <w:b/>
          <w:sz w:val="28"/>
          <w:szCs w:val="28"/>
        </w:rPr>
        <w:footnoteReference w:id="2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6"/>
        <w:gridCol w:w="1771"/>
        <w:gridCol w:w="7909"/>
      </w:tblGrid>
      <w:tr w:rsidR="00200339" w:rsidTr="00A56405">
        <w:tc>
          <w:tcPr>
            <w:tcW w:w="371" w:type="pct"/>
          </w:tcPr>
          <w:p w:rsidR="00200339" w:rsidRDefault="00CD4C71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4629" w:type="pct"/>
            <w:gridSpan w:val="2"/>
          </w:tcPr>
          <w:p w:rsidR="00200339" w:rsidRDefault="00A335AF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335AF">
              <w:rPr>
                <w:rFonts w:ascii="Times New Roman" w:hAnsi="Times New Roman" w:cs="Times New Roman"/>
                <w:sz w:val="28"/>
                <w:szCs w:val="28"/>
              </w:rPr>
              <w:t>Полный электронный адрес размещения проекта акта в информационно-телекоммуникационной сети «Интернет»</w:t>
            </w:r>
            <w:r w:rsidR="00200339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0339" w:rsidRPr="0089208D" w:rsidRDefault="00200339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https://regulation.gov.ru/projects#npa=138114 </w:t>
            </w:r>
          </w:p>
          <w:p w:rsidR="00200339" w:rsidRDefault="00200339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00339" w:rsidTr="00A56405">
        <w:trPr>
          <w:trHeight w:val="105"/>
        </w:trPr>
        <w:tc>
          <w:tcPr>
            <w:tcW w:w="371" w:type="pct"/>
            <w:vMerge w:val="restart"/>
          </w:tcPr>
          <w:p w:rsidR="00200339" w:rsidRDefault="00CD4C71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629" w:type="pct"/>
            <w:gridSpan w:val="2"/>
          </w:tcPr>
          <w:p w:rsidR="00200339" w:rsidRPr="00677A82" w:rsidRDefault="00A335AF" w:rsidP="00791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5AF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разработчиком принимались предложения в связи проведением публичного обсуждения проекта акта</w:t>
            </w:r>
            <w:r w:rsidR="00200339" w:rsidRPr="00677A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00339" w:rsidTr="00A56405">
        <w:trPr>
          <w:trHeight w:val="105"/>
        </w:trPr>
        <w:tc>
          <w:tcPr>
            <w:tcW w:w="371" w:type="pct"/>
            <w:vMerge/>
          </w:tcPr>
          <w:p w:rsidR="00200339" w:rsidRDefault="00200339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200339" w:rsidRPr="00677A82" w:rsidRDefault="00200339" w:rsidP="007915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200339" w:rsidRPr="003F05E6" w:rsidRDefault="00200339" w:rsidP="002410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10.05.23</w:t>
            </w:r>
          </w:p>
        </w:tc>
      </w:tr>
      <w:tr w:rsidR="00200339" w:rsidTr="00A56405">
        <w:trPr>
          <w:trHeight w:val="105"/>
        </w:trPr>
        <w:tc>
          <w:tcPr>
            <w:tcW w:w="371" w:type="pct"/>
            <w:vMerge/>
          </w:tcPr>
          <w:p w:rsidR="00200339" w:rsidRDefault="00200339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200339" w:rsidRPr="00677A82" w:rsidRDefault="00200339" w:rsidP="007915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200339" w:rsidRPr="003F05E6" w:rsidRDefault="003404B7" w:rsidP="002410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24.05.23</w:t>
            </w:r>
          </w:p>
        </w:tc>
      </w:tr>
      <w:tr w:rsidR="00200339" w:rsidTr="00A56405">
        <w:tc>
          <w:tcPr>
            <w:tcW w:w="371" w:type="pct"/>
          </w:tcPr>
          <w:p w:rsidR="00200339" w:rsidRDefault="00CD4C71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4629" w:type="pct"/>
            <w:gridSpan w:val="2"/>
          </w:tcPr>
          <w:p w:rsidR="00200339" w:rsidRDefault="00F70CBD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70CBD">
              <w:rPr>
                <w:rFonts w:ascii="Times New Roman" w:hAnsi="Times New Roman" w:cs="Times New Roman"/>
                <w:sz w:val="28"/>
                <w:szCs w:val="28"/>
              </w:rPr>
              <w:t>Сведения о федеральных органах исполнительной власти и представителях предпринимательского сообщества, извещенных о проведении публичных консультаций</w:t>
            </w:r>
            <w:r w:rsidR="00200339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0339" w:rsidRPr="0089208D" w:rsidRDefault="00200339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Экспертный совет при Правительстве России, Общественная палата России, ТПП России, ОООР "РСПП", Минэкономразвития России, Минфин России. </w:t>
            </w:r>
          </w:p>
          <w:p w:rsidR="00200339" w:rsidRDefault="00200339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00339" w:rsidTr="00A56405">
        <w:tc>
          <w:tcPr>
            <w:tcW w:w="371" w:type="pct"/>
          </w:tcPr>
          <w:p w:rsidR="00200339" w:rsidRDefault="00CD4C71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4629" w:type="pct"/>
            <w:gridSpan w:val="2"/>
          </w:tcPr>
          <w:p w:rsidR="00200339" w:rsidRDefault="006B2A6F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B2A6F">
              <w:rPr>
                <w:rFonts w:ascii="Times New Roman" w:hAnsi="Times New Roman" w:cs="Times New Roman"/>
                <w:sz w:val="28"/>
                <w:szCs w:val="28"/>
              </w:rPr>
              <w:t>Сведения о лицах, представивших предложения</w:t>
            </w:r>
            <w:r w:rsidR="00200339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0339" w:rsidRPr="0089208D" w:rsidRDefault="00200339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 </w:t>
            </w:r>
          </w:p>
          <w:p w:rsidR="00200339" w:rsidRDefault="00200339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00339" w:rsidTr="00A56405">
        <w:tc>
          <w:tcPr>
            <w:tcW w:w="371" w:type="pct"/>
          </w:tcPr>
          <w:p w:rsidR="00200339" w:rsidRDefault="00CD4C71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4629" w:type="pct"/>
            <w:gridSpan w:val="2"/>
          </w:tcPr>
          <w:p w:rsidR="00200339" w:rsidRDefault="006B2A6F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B2A6F">
              <w:rPr>
                <w:rFonts w:ascii="Times New Roman" w:hAnsi="Times New Roman" w:cs="Times New Roman"/>
                <w:sz w:val="28"/>
                <w:szCs w:val="28"/>
              </w:rPr>
              <w:t>Сведения о структурных подразделениях разработчика, рассмотревших предоставленные предложения</w:t>
            </w:r>
            <w:r w:rsidR="00200339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0339" w:rsidRPr="0089208D" w:rsidRDefault="00200339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Департамент стратегического развития и корпоративной политики </w:t>
            </w:r>
          </w:p>
          <w:p w:rsidR="00200339" w:rsidRDefault="00200339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6264E3" w:rsidTr="00A56405">
        <w:tc>
          <w:tcPr>
            <w:tcW w:w="371" w:type="pct"/>
          </w:tcPr>
          <w:p w:rsidR="006264E3" w:rsidRDefault="00CD4C71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264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F063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6264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6264E3" w:rsidRDefault="006B2A6F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B2A6F">
              <w:rPr>
                <w:rFonts w:ascii="Times New Roman" w:hAnsi="Times New Roman" w:cs="Times New Roman"/>
                <w:sz w:val="28"/>
                <w:szCs w:val="28"/>
              </w:rPr>
              <w:t>Иные сведения о проведении публичного обсуждения проекта акта</w:t>
            </w:r>
            <w:r w:rsidR="006264E3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264E3" w:rsidRPr="0089208D" w:rsidRDefault="006264E3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 </w:t>
            </w:r>
          </w:p>
          <w:p w:rsidR="006264E3" w:rsidRDefault="006264E3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2D38F5" w:rsidRDefault="002D38F5" w:rsidP="00791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38F5" w:rsidRDefault="002D38F5" w:rsidP="00791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0889" w:rsidRPr="00260889" w:rsidRDefault="00260889" w:rsidP="00791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0889">
        <w:rPr>
          <w:rFonts w:ascii="Times New Roman" w:hAnsi="Times New Roman" w:cs="Times New Roman"/>
          <w:sz w:val="28"/>
          <w:szCs w:val="28"/>
        </w:rPr>
        <w:t>Указание (при наличии) на приложения.</w:t>
      </w:r>
    </w:p>
    <w:p w:rsidR="00260889" w:rsidRPr="00260889" w:rsidRDefault="00260889" w:rsidP="007915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0889" w:rsidRPr="00260889" w:rsidRDefault="00260889" w:rsidP="0079150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2554"/>
        <w:gridCol w:w="2382"/>
      </w:tblGrid>
      <w:tr w:rsidR="002D38F5" w:rsidTr="008D0773">
        <w:tc>
          <w:tcPr>
            <w:tcW w:w="2642" w:type="pct"/>
            <w:vAlign w:val="bottom"/>
          </w:tcPr>
          <w:p w:rsidR="002D38F5" w:rsidRDefault="002D38F5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89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разработчика, ответствен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 подготовку проекта акта</w:t>
            </w:r>
          </w:p>
          <w:p w:rsidR="002D38F5" w:rsidRPr="0089208D" w:rsidRDefault="002D38F5" w:rsidP="002410F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А.В. Матушанский </w:t>
            </w:r>
          </w:p>
          <w:p w:rsidR="002D38F5" w:rsidRDefault="002D38F5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2D38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инициалы, фамилия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220" w:type="pct"/>
            <w:vAlign w:val="bottom"/>
          </w:tcPr>
          <w:p w:rsidR="002D38F5" w:rsidRPr="002D38F5" w:rsidRDefault="002D38F5" w:rsidP="008415D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11.05.23 </w:t>
            </w:r>
          </w:p>
          <w:p w:rsidR="002D38F5" w:rsidRPr="002D38F5" w:rsidRDefault="002D38F5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39" w:type="pct"/>
            <w:vAlign w:val="bottom"/>
          </w:tcPr>
          <w:p w:rsidR="002D38F5" w:rsidRPr="002D38F5" w:rsidRDefault="002D38F5" w:rsidP="00791508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8F5" w:rsidRPr="002D38F5" w:rsidRDefault="002D38F5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</w:tbl>
    <w:p w:rsidR="00260889" w:rsidRPr="00260889" w:rsidRDefault="00260889" w:rsidP="0079150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60889" w:rsidRPr="00260889" w:rsidSect="00DD246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C17" w:rsidRDefault="002F3C17" w:rsidP="00EA7CC1">
      <w:pPr>
        <w:spacing w:after="0" w:line="240" w:lineRule="auto"/>
      </w:pPr>
      <w:r>
        <w:separator/>
      </w:r>
    </w:p>
  </w:endnote>
  <w:endnote w:type="continuationSeparator" w:id="0">
    <w:p w:rsidR="002F3C17" w:rsidRDefault="002F3C17" w:rsidP="00EA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C17" w:rsidRDefault="002F3C17" w:rsidP="00EA7CC1">
      <w:pPr>
        <w:spacing w:after="0" w:line="240" w:lineRule="auto"/>
      </w:pPr>
      <w:r>
        <w:separator/>
      </w:r>
    </w:p>
  </w:footnote>
  <w:footnote w:type="continuationSeparator" w:id="0">
    <w:p w:rsidR="002F3C17" w:rsidRDefault="002F3C17" w:rsidP="00EA7CC1">
      <w:pPr>
        <w:spacing w:after="0" w:line="240" w:lineRule="auto"/>
      </w:pPr>
      <w:r>
        <w:continuationSeparator/>
      </w:r>
    </w:p>
  </w:footnote>
  <w:footnote w:id="1">
    <w:p w:rsidR="00B574A4" w:rsidRPr="00903A82" w:rsidRDefault="00B574A4" w:rsidP="00B574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03A82">
        <w:t>В соответствии с пунктом 6 Правил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утвержденных постановлением Правительства Российской Федерации от 17 декабря 2012 г. № 1318 (далее – Правила).</w:t>
      </w:r>
    </w:p>
  </w:footnote>
  <w:footnote w:id="2">
    <w:p w:rsidR="00970A33" w:rsidRPr="00970A33" w:rsidRDefault="00970A3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970A33">
        <w:t>Согласно пункту 21 Правил.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930454"/>
      <w:docPartObj>
        <w:docPartGallery w:val="Page Numbers (Top of Page)"/>
        <w:docPartUnique/>
      </w:docPartObj>
    </w:sdtPr>
    <w:sdtEndPr/>
    <w:sdtContent>
      <w:p w:rsidR="009A7730" w:rsidRDefault="009A773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C58">
          <w:rPr>
            <w:noProof/>
          </w:rPr>
          <w:t>6</w:t>
        </w:r>
        <w:r>
          <w:fldChar w:fldCharType="end"/>
        </w:r>
      </w:p>
    </w:sdtContent>
  </w:sdt>
  <w:p w:rsidR="009A7730" w:rsidRDefault="009A7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43EA8"/>
    <w:multiLevelType w:val="hybridMultilevel"/>
    <w:tmpl w:val="68120BEE"/>
    <w:lvl w:ilvl="0" w:tplc="40044A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F5"/>
    <w:rsid w:val="00001BF0"/>
    <w:rsid w:val="00012467"/>
    <w:rsid w:val="00016EE4"/>
    <w:rsid w:val="00026EAA"/>
    <w:rsid w:val="0004601C"/>
    <w:rsid w:val="000517A0"/>
    <w:rsid w:val="00052468"/>
    <w:rsid w:val="00067531"/>
    <w:rsid w:val="00083079"/>
    <w:rsid w:val="00086B68"/>
    <w:rsid w:val="00091128"/>
    <w:rsid w:val="000A0996"/>
    <w:rsid w:val="000A17B1"/>
    <w:rsid w:val="000A5E0C"/>
    <w:rsid w:val="000B0F0B"/>
    <w:rsid w:val="000B45EA"/>
    <w:rsid w:val="000B49CC"/>
    <w:rsid w:val="000C7360"/>
    <w:rsid w:val="000C7C96"/>
    <w:rsid w:val="000D322F"/>
    <w:rsid w:val="000F11DA"/>
    <w:rsid w:val="000F5F46"/>
    <w:rsid w:val="000F64B5"/>
    <w:rsid w:val="000F7794"/>
    <w:rsid w:val="00104329"/>
    <w:rsid w:val="00106006"/>
    <w:rsid w:val="00112232"/>
    <w:rsid w:val="00122E8B"/>
    <w:rsid w:val="00135D57"/>
    <w:rsid w:val="0014490D"/>
    <w:rsid w:val="00147D03"/>
    <w:rsid w:val="001701AA"/>
    <w:rsid w:val="00173503"/>
    <w:rsid w:val="00177425"/>
    <w:rsid w:val="001901A2"/>
    <w:rsid w:val="00193A7B"/>
    <w:rsid w:val="001A47DC"/>
    <w:rsid w:val="001A71E6"/>
    <w:rsid w:val="001B27D8"/>
    <w:rsid w:val="001B2EBA"/>
    <w:rsid w:val="001C1530"/>
    <w:rsid w:val="001C482E"/>
    <w:rsid w:val="001C4F41"/>
    <w:rsid w:val="001D2467"/>
    <w:rsid w:val="001D30F0"/>
    <w:rsid w:val="001D3F35"/>
    <w:rsid w:val="001D6D70"/>
    <w:rsid w:val="001E24DB"/>
    <w:rsid w:val="00200339"/>
    <w:rsid w:val="00201E0F"/>
    <w:rsid w:val="00224583"/>
    <w:rsid w:val="002410F3"/>
    <w:rsid w:val="00242AB0"/>
    <w:rsid w:val="00253EAD"/>
    <w:rsid w:val="00260889"/>
    <w:rsid w:val="0027040D"/>
    <w:rsid w:val="002909FB"/>
    <w:rsid w:val="00292D56"/>
    <w:rsid w:val="002A4EBA"/>
    <w:rsid w:val="002B79AA"/>
    <w:rsid w:val="002C35BA"/>
    <w:rsid w:val="002D38F5"/>
    <w:rsid w:val="002E36DB"/>
    <w:rsid w:val="002F2EC6"/>
    <w:rsid w:val="002F3C17"/>
    <w:rsid w:val="002F7EEC"/>
    <w:rsid w:val="0030395C"/>
    <w:rsid w:val="00312C9E"/>
    <w:rsid w:val="00317FD7"/>
    <w:rsid w:val="0032181E"/>
    <w:rsid w:val="003319D0"/>
    <w:rsid w:val="003404B7"/>
    <w:rsid w:val="00344A57"/>
    <w:rsid w:val="003467FE"/>
    <w:rsid w:val="00360BE6"/>
    <w:rsid w:val="00366A67"/>
    <w:rsid w:val="00375696"/>
    <w:rsid w:val="003764D7"/>
    <w:rsid w:val="0038051D"/>
    <w:rsid w:val="00384CAC"/>
    <w:rsid w:val="00385B74"/>
    <w:rsid w:val="0039010E"/>
    <w:rsid w:val="0039529B"/>
    <w:rsid w:val="003A0C4C"/>
    <w:rsid w:val="003A11BE"/>
    <w:rsid w:val="003A41E1"/>
    <w:rsid w:val="003D7356"/>
    <w:rsid w:val="003E3BE6"/>
    <w:rsid w:val="003F05E6"/>
    <w:rsid w:val="003F1285"/>
    <w:rsid w:val="0040069A"/>
    <w:rsid w:val="00405D3E"/>
    <w:rsid w:val="004129F9"/>
    <w:rsid w:val="00420825"/>
    <w:rsid w:val="00432398"/>
    <w:rsid w:val="0043497F"/>
    <w:rsid w:val="004523AA"/>
    <w:rsid w:val="00454001"/>
    <w:rsid w:val="00460F7A"/>
    <w:rsid w:val="0046436F"/>
    <w:rsid w:val="00464DC7"/>
    <w:rsid w:val="00466BB9"/>
    <w:rsid w:val="00467996"/>
    <w:rsid w:val="00471D4A"/>
    <w:rsid w:val="00473026"/>
    <w:rsid w:val="00493696"/>
    <w:rsid w:val="00497163"/>
    <w:rsid w:val="004A57E0"/>
    <w:rsid w:val="004B0752"/>
    <w:rsid w:val="004B1E9F"/>
    <w:rsid w:val="004B600A"/>
    <w:rsid w:val="004C6292"/>
    <w:rsid w:val="004D369A"/>
    <w:rsid w:val="004E7B5C"/>
    <w:rsid w:val="00500365"/>
    <w:rsid w:val="00502C58"/>
    <w:rsid w:val="00503DBC"/>
    <w:rsid w:val="0055456B"/>
    <w:rsid w:val="00556780"/>
    <w:rsid w:val="005704E6"/>
    <w:rsid w:val="0057574B"/>
    <w:rsid w:val="00581A67"/>
    <w:rsid w:val="00583BE6"/>
    <w:rsid w:val="0059058F"/>
    <w:rsid w:val="005B6FF3"/>
    <w:rsid w:val="005B7270"/>
    <w:rsid w:val="005C4985"/>
    <w:rsid w:val="006007BA"/>
    <w:rsid w:val="0060147B"/>
    <w:rsid w:val="006063F9"/>
    <w:rsid w:val="00607491"/>
    <w:rsid w:val="00607FB1"/>
    <w:rsid w:val="00610E87"/>
    <w:rsid w:val="00614BC2"/>
    <w:rsid w:val="00622601"/>
    <w:rsid w:val="006264E3"/>
    <w:rsid w:val="006269E8"/>
    <w:rsid w:val="00631B46"/>
    <w:rsid w:val="00634039"/>
    <w:rsid w:val="006440C0"/>
    <w:rsid w:val="00645871"/>
    <w:rsid w:val="006535E0"/>
    <w:rsid w:val="00664D22"/>
    <w:rsid w:val="00677A82"/>
    <w:rsid w:val="00677F72"/>
    <w:rsid w:val="006862D4"/>
    <w:rsid w:val="006952B0"/>
    <w:rsid w:val="00695DAA"/>
    <w:rsid w:val="006B2A6F"/>
    <w:rsid w:val="006B7124"/>
    <w:rsid w:val="006B77CF"/>
    <w:rsid w:val="006C5A81"/>
    <w:rsid w:val="006E09BE"/>
    <w:rsid w:val="006E6500"/>
    <w:rsid w:val="006E75DE"/>
    <w:rsid w:val="006F5DC5"/>
    <w:rsid w:val="007004B7"/>
    <w:rsid w:val="00700A1D"/>
    <w:rsid w:val="007109BD"/>
    <w:rsid w:val="00714902"/>
    <w:rsid w:val="007227A9"/>
    <w:rsid w:val="00727857"/>
    <w:rsid w:val="007652BA"/>
    <w:rsid w:val="00767B87"/>
    <w:rsid w:val="00770DF5"/>
    <w:rsid w:val="0077190A"/>
    <w:rsid w:val="00781C2C"/>
    <w:rsid w:val="007848DD"/>
    <w:rsid w:val="00791508"/>
    <w:rsid w:val="007A0D77"/>
    <w:rsid w:val="007C4424"/>
    <w:rsid w:val="007D0451"/>
    <w:rsid w:val="007E19D3"/>
    <w:rsid w:val="007E1F9A"/>
    <w:rsid w:val="007E3921"/>
    <w:rsid w:val="007E70FE"/>
    <w:rsid w:val="007F20FC"/>
    <w:rsid w:val="0080608F"/>
    <w:rsid w:val="00810F20"/>
    <w:rsid w:val="00811DBC"/>
    <w:rsid w:val="0081406D"/>
    <w:rsid w:val="00823A0C"/>
    <w:rsid w:val="00823A56"/>
    <w:rsid w:val="008325D9"/>
    <w:rsid w:val="0083358C"/>
    <w:rsid w:val="00833E89"/>
    <w:rsid w:val="008375BB"/>
    <w:rsid w:val="008415D6"/>
    <w:rsid w:val="00842B4E"/>
    <w:rsid w:val="0084552A"/>
    <w:rsid w:val="00850D6B"/>
    <w:rsid w:val="00851F26"/>
    <w:rsid w:val="0085648D"/>
    <w:rsid w:val="00860F03"/>
    <w:rsid w:val="00864312"/>
    <w:rsid w:val="00891221"/>
    <w:rsid w:val="0089208D"/>
    <w:rsid w:val="008932A7"/>
    <w:rsid w:val="0089337B"/>
    <w:rsid w:val="008A1083"/>
    <w:rsid w:val="008B3017"/>
    <w:rsid w:val="008D0773"/>
    <w:rsid w:val="008D6E4E"/>
    <w:rsid w:val="009000E9"/>
    <w:rsid w:val="00903A82"/>
    <w:rsid w:val="00906A0A"/>
    <w:rsid w:val="00942D15"/>
    <w:rsid w:val="00943FE9"/>
    <w:rsid w:val="009578D4"/>
    <w:rsid w:val="00960706"/>
    <w:rsid w:val="00970A33"/>
    <w:rsid w:val="00976C6C"/>
    <w:rsid w:val="009A3357"/>
    <w:rsid w:val="009A6DB9"/>
    <w:rsid w:val="009A7730"/>
    <w:rsid w:val="009C68E0"/>
    <w:rsid w:val="009D19DD"/>
    <w:rsid w:val="009D4A75"/>
    <w:rsid w:val="009D556B"/>
    <w:rsid w:val="009F6320"/>
    <w:rsid w:val="00A039A7"/>
    <w:rsid w:val="00A03ACD"/>
    <w:rsid w:val="00A07E45"/>
    <w:rsid w:val="00A15AB1"/>
    <w:rsid w:val="00A335AF"/>
    <w:rsid w:val="00A37A7C"/>
    <w:rsid w:val="00A37BEF"/>
    <w:rsid w:val="00A419BD"/>
    <w:rsid w:val="00A56405"/>
    <w:rsid w:val="00A822C2"/>
    <w:rsid w:val="00A832EA"/>
    <w:rsid w:val="00A8482F"/>
    <w:rsid w:val="00AA462F"/>
    <w:rsid w:val="00AB1503"/>
    <w:rsid w:val="00AB4CD7"/>
    <w:rsid w:val="00AC38D6"/>
    <w:rsid w:val="00AD70E7"/>
    <w:rsid w:val="00AE750E"/>
    <w:rsid w:val="00AF0889"/>
    <w:rsid w:val="00B06E11"/>
    <w:rsid w:val="00B078A8"/>
    <w:rsid w:val="00B20323"/>
    <w:rsid w:val="00B2089D"/>
    <w:rsid w:val="00B50ADC"/>
    <w:rsid w:val="00B51034"/>
    <w:rsid w:val="00B55808"/>
    <w:rsid w:val="00B574A4"/>
    <w:rsid w:val="00B66DC4"/>
    <w:rsid w:val="00B67B84"/>
    <w:rsid w:val="00B83F21"/>
    <w:rsid w:val="00B8497B"/>
    <w:rsid w:val="00B97069"/>
    <w:rsid w:val="00BB1753"/>
    <w:rsid w:val="00BB2E8D"/>
    <w:rsid w:val="00BC63C9"/>
    <w:rsid w:val="00BD36FB"/>
    <w:rsid w:val="00BD5C91"/>
    <w:rsid w:val="00BF6009"/>
    <w:rsid w:val="00C23AF8"/>
    <w:rsid w:val="00C23E8D"/>
    <w:rsid w:val="00C37871"/>
    <w:rsid w:val="00C47EB9"/>
    <w:rsid w:val="00C5033F"/>
    <w:rsid w:val="00C61463"/>
    <w:rsid w:val="00C61B8F"/>
    <w:rsid w:val="00C64E0C"/>
    <w:rsid w:val="00C72559"/>
    <w:rsid w:val="00C767C8"/>
    <w:rsid w:val="00C77C42"/>
    <w:rsid w:val="00C80154"/>
    <w:rsid w:val="00C905D6"/>
    <w:rsid w:val="00C91399"/>
    <w:rsid w:val="00C97D92"/>
    <w:rsid w:val="00CB1AE3"/>
    <w:rsid w:val="00CB25B4"/>
    <w:rsid w:val="00CB2CD6"/>
    <w:rsid w:val="00CB3165"/>
    <w:rsid w:val="00CB4454"/>
    <w:rsid w:val="00CC0977"/>
    <w:rsid w:val="00CD2F17"/>
    <w:rsid w:val="00CD4C71"/>
    <w:rsid w:val="00CE1205"/>
    <w:rsid w:val="00CE6930"/>
    <w:rsid w:val="00CF19AA"/>
    <w:rsid w:val="00CF3BAE"/>
    <w:rsid w:val="00D02AB9"/>
    <w:rsid w:val="00D111E9"/>
    <w:rsid w:val="00D11D17"/>
    <w:rsid w:val="00D13298"/>
    <w:rsid w:val="00D21DBD"/>
    <w:rsid w:val="00D241D6"/>
    <w:rsid w:val="00D26176"/>
    <w:rsid w:val="00D4186E"/>
    <w:rsid w:val="00D5110E"/>
    <w:rsid w:val="00D64297"/>
    <w:rsid w:val="00D85106"/>
    <w:rsid w:val="00D87D08"/>
    <w:rsid w:val="00DA0635"/>
    <w:rsid w:val="00DA41DE"/>
    <w:rsid w:val="00DB620F"/>
    <w:rsid w:val="00DC1DC5"/>
    <w:rsid w:val="00DC5DF8"/>
    <w:rsid w:val="00DD2469"/>
    <w:rsid w:val="00DD2BF2"/>
    <w:rsid w:val="00DD7554"/>
    <w:rsid w:val="00DE15A4"/>
    <w:rsid w:val="00DE312E"/>
    <w:rsid w:val="00DF53BC"/>
    <w:rsid w:val="00E048EE"/>
    <w:rsid w:val="00E07296"/>
    <w:rsid w:val="00E10457"/>
    <w:rsid w:val="00E23A11"/>
    <w:rsid w:val="00E2558A"/>
    <w:rsid w:val="00E316A9"/>
    <w:rsid w:val="00E31B2D"/>
    <w:rsid w:val="00E327F0"/>
    <w:rsid w:val="00E37259"/>
    <w:rsid w:val="00E50774"/>
    <w:rsid w:val="00E53F95"/>
    <w:rsid w:val="00E57FA6"/>
    <w:rsid w:val="00E60E58"/>
    <w:rsid w:val="00E619DF"/>
    <w:rsid w:val="00E64960"/>
    <w:rsid w:val="00E738F0"/>
    <w:rsid w:val="00E74ADB"/>
    <w:rsid w:val="00E77370"/>
    <w:rsid w:val="00E915C2"/>
    <w:rsid w:val="00E91E46"/>
    <w:rsid w:val="00EA3BEA"/>
    <w:rsid w:val="00EA7CC1"/>
    <w:rsid w:val="00EB09E1"/>
    <w:rsid w:val="00EB7FFC"/>
    <w:rsid w:val="00EC6B41"/>
    <w:rsid w:val="00EE7507"/>
    <w:rsid w:val="00EF1EE9"/>
    <w:rsid w:val="00EF46E3"/>
    <w:rsid w:val="00EF70F0"/>
    <w:rsid w:val="00F00351"/>
    <w:rsid w:val="00F04F64"/>
    <w:rsid w:val="00F06370"/>
    <w:rsid w:val="00F1288D"/>
    <w:rsid w:val="00F13C2C"/>
    <w:rsid w:val="00F177DB"/>
    <w:rsid w:val="00F17B33"/>
    <w:rsid w:val="00F27C60"/>
    <w:rsid w:val="00F36D25"/>
    <w:rsid w:val="00F4073B"/>
    <w:rsid w:val="00F5109F"/>
    <w:rsid w:val="00F52100"/>
    <w:rsid w:val="00F53F88"/>
    <w:rsid w:val="00F63D34"/>
    <w:rsid w:val="00F65D11"/>
    <w:rsid w:val="00F70CBD"/>
    <w:rsid w:val="00F74B48"/>
    <w:rsid w:val="00F776B0"/>
    <w:rsid w:val="00F837C7"/>
    <w:rsid w:val="00F85764"/>
    <w:rsid w:val="00F95A61"/>
    <w:rsid w:val="00FA12F5"/>
    <w:rsid w:val="00FB3203"/>
    <w:rsid w:val="00FB5B21"/>
    <w:rsid w:val="00FC5866"/>
    <w:rsid w:val="00FD3A27"/>
    <w:rsid w:val="00FF38CB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5227"/>
  <w15:chartTrackingRefBased/>
  <w15:docId w15:val="{3FA52389-7A1E-4090-BA9B-429DF1D9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19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CC1"/>
  </w:style>
  <w:style w:type="paragraph" w:styleId="Footer">
    <w:name w:val="footer"/>
    <w:basedOn w:val="Normal"/>
    <w:link w:val="FooterChar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CC1"/>
  </w:style>
  <w:style w:type="paragraph" w:styleId="FootnoteText">
    <w:name w:val="footnote text"/>
    <w:basedOn w:val="Normal"/>
    <w:link w:val="FootnoteTextChar"/>
    <w:uiPriority w:val="99"/>
    <w:semiHidden/>
    <w:unhideWhenUsed/>
    <w:rsid w:val="00DE31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31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312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440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967D0F-D27D-41D6-B661-DA89B663981B}"/>
      </w:docPartPr>
      <w:docPartBody>
        <w:p w:rsidR="00356BDD" w:rsidRDefault="00C07AB4"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efaultPlaceholder_10818685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8849A-EAA8-4587-AD59-DC350C0C1BF4}"/>
      </w:docPartPr>
      <w:docPartBody>
        <w:p w:rsidR="00356BDD" w:rsidRDefault="00C07AB4">
          <w:r w:rsidRPr="00473438">
            <w:rPr>
              <w:rStyle w:val="PlaceholderText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86B09C2E2BB54F73AD73F9A8C61C0D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23CB18-9ED6-4053-8897-418775C7DC54}"/>
      </w:docPartPr>
      <w:docPartBody>
        <w:p w:rsidR="00742E6F" w:rsidRDefault="00580701" w:rsidP="00580701">
          <w:pPr>
            <w:pStyle w:val="86B09C2E2BB54F73AD73F9A8C61C0DF7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FDBF0E5E3274E23AFB92DB6D3228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646C5-6ED7-484A-9D92-7AC330F3B891}"/>
      </w:docPartPr>
      <w:docPartBody>
        <w:p w:rsidR="00FE336E" w:rsidRDefault="00493E7C" w:rsidP="00493E7C">
          <w:pPr>
            <w:pStyle w:val="9FDBF0E5E3274E23AFB92DB6D322848C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78EEDE8145B4490BDEE1DC3881B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41103-8E31-4F8D-9983-33A9B5F142AD}"/>
      </w:docPartPr>
      <w:docPartBody>
        <w:p w:rsidR="00FE336E" w:rsidRDefault="00493E7C" w:rsidP="00493E7C">
          <w:pPr>
            <w:pStyle w:val="578EEDE8145B4490BDEE1DC3881B4233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5BBB19B2E6A410CBC506243885F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01D5F-9A0A-4456-A6EE-73C04E141038}"/>
      </w:docPartPr>
      <w:docPartBody>
        <w:p w:rsidR="00FE336E" w:rsidRDefault="00493E7C" w:rsidP="00493E7C">
          <w:pPr>
            <w:pStyle w:val="D5BBB19B2E6A410CBC506243885FF39E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7E0ECAB00EA4B34A4CEDC94C68EE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E8D45-52A9-402E-A23B-984FACFAFAD1}"/>
      </w:docPartPr>
      <w:docPartBody>
        <w:p w:rsidR="00FE336E" w:rsidRDefault="00493E7C" w:rsidP="00493E7C">
          <w:pPr>
            <w:pStyle w:val="17E0ECAB00EA4B34A4CEDC94C68EEEB6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34E4473D3C742A6B9EC4284DCFB9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EB8B0-3FF5-4FF5-BE65-EF86714005A7}"/>
      </w:docPartPr>
      <w:docPartBody>
        <w:p w:rsidR="00FE336E" w:rsidRDefault="00493E7C" w:rsidP="00493E7C">
          <w:pPr>
            <w:pStyle w:val="E34E4473D3C742A6B9EC4284DCFB9865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971D895D18141579B47A9DA1235E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CC7BD-95A8-4CCB-9104-84A6FE9C0E0F}"/>
      </w:docPartPr>
      <w:docPartBody>
        <w:p w:rsidR="00FE336E" w:rsidRDefault="00493E7C" w:rsidP="00493E7C">
          <w:pPr>
            <w:pStyle w:val="3971D895D18141579B47A9DA1235EBDB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B6CA23869634850A2E24A59D7D1A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DC871-1CEE-4EBC-8FE7-82ED7D8E51ED}"/>
      </w:docPartPr>
      <w:docPartBody>
        <w:p w:rsidR="00FE336E" w:rsidRDefault="00493E7C" w:rsidP="00493E7C">
          <w:pPr>
            <w:pStyle w:val="8B6CA23869634850A2E24A59D7D1A3D7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0505ABDEC2F494C86B18BB327513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4B7C1-980F-4374-831C-02678391E560}"/>
      </w:docPartPr>
      <w:docPartBody>
        <w:p w:rsidR="00FE336E" w:rsidRDefault="00493E7C" w:rsidP="00493E7C">
          <w:pPr>
            <w:pStyle w:val="50505ABDEC2F494C86B18BB3275139D7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C8EAD7F8DE54F919EEB51E25DA1D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96A3F-2AE6-4328-AF23-0F725F40731D}"/>
      </w:docPartPr>
      <w:docPartBody>
        <w:p w:rsidR="00FE336E" w:rsidRDefault="00493E7C" w:rsidP="00493E7C">
          <w:pPr>
            <w:pStyle w:val="0C8EAD7F8DE54F919EEB51E25DA1D8EC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AB4"/>
    <w:rsid w:val="0000098D"/>
    <w:rsid w:val="0015456A"/>
    <w:rsid w:val="001E0034"/>
    <w:rsid w:val="002C198F"/>
    <w:rsid w:val="00356BDD"/>
    <w:rsid w:val="00493E7C"/>
    <w:rsid w:val="00580701"/>
    <w:rsid w:val="00742E6F"/>
    <w:rsid w:val="00825D42"/>
    <w:rsid w:val="00AE5965"/>
    <w:rsid w:val="00B44563"/>
    <w:rsid w:val="00C07AB4"/>
    <w:rsid w:val="00C7530A"/>
    <w:rsid w:val="00E476B8"/>
    <w:rsid w:val="00EB43A9"/>
    <w:rsid w:val="00FE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3E7C"/>
    <w:rPr>
      <w:color w:val="808080"/>
    </w:rPr>
  </w:style>
  <w:style w:type="paragraph" w:customStyle="1" w:styleId="B12912733170431C89AF17DA7719FD50">
    <w:name w:val="B12912733170431C89AF17DA7719FD50"/>
    <w:rsid w:val="00C07AB4"/>
  </w:style>
  <w:style w:type="paragraph" w:customStyle="1" w:styleId="33CC15C33B194F2CBA2788293DB97D5D">
    <w:name w:val="33CC15C33B194F2CBA2788293DB97D5D"/>
    <w:rsid w:val="00C07AB4"/>
  </w:style>
  <w:style w:type="paragraph" w:customStyle="1" w:styleId="7A6B199B3FA34DECB87EE4780C6C9BDF">
    <w:name w:val="7A6B199B3FA34DECB87EE4780C6C9BDF"/>
    <w:rsid w:val="00C07AB4"/>
  </w:style>
  <w:style w:type="paragraph" w:customStyle="1" w:styleId="8613ACF748314C83B387BA0FC48C9B8B">
    <w:name w:val="8613ACF748314C83B387BA0FC48C9B8B"/>
    <w:rsid w:val="00C07AB4"/>
  </w:style>
  <w:style w:type="paragraph" w:customStyle="1" w:styleId="AFF39F9D25A04878B14AEC853DA4DF05">
    <w:name w:val="AFF39F9D25A04878B14AEC853DA4DF05"/>
    <w:rsid w:val="00C07AB4"/>
  </w:style>
  <w:style w:type="paragraph" w:customStyle="1" w:styleId="6741E54BE2C544008F39958DD6D121F1">
    <w:name w:val="6741E54BE2C544008F39958DD6D121F1"/>
    <w:rsid w:val="00C07AB4"/>
  </w:style>
  <w:style w:type="paragraph" w:customStyle="1" w:styleId="921157E17F69440A9948FC59B94B1479">
    <w:name w:val="921157E17F69440A9948FC59B94B1479"/>
    <w:rsid w:val="00C07AB4"/>
  </w:style>
  <w:style w:type="paragraph" w:customStyle="1" w:styleId="86B09C2E2BB54F73AD73F9A8C61C0DF7">
    <w:name w:val="86B09C2E2BB54F73AD73F9A8C61C0DF7"/>
    <w:rsid w:val="00580701"/>
  </w:style>
  <w:style w:type="paragraph" w:customStyle="1" w:styleId="9FDBF0E5E3274E23AFB92DB6D322848C">
    <w:name w:val="9FDBF0E5E3274E23AFB92DB6D322848C"/>
    <w:rsid w:val="00493E7C"/>
  </w:style>
  <w:style w:type="paragraph" w:customStyle="1" w:styleId="578EEDE8145B4490BDEE1DC3881B4233">
    <w:name w:val="578EEDE8145B4490BDEE1DC3881B4233"/>
    <w:rsid w:val="00493E7C"/>
  </w:style>
  <w:style w:type="paragraph" w:customStyle="1" w:styleId="D5BBB19B2E6A410CBC506243885FF39E">
    <w:name w:val="D5BBB19B2E6A410CBC506243885FF39E"/>
    <w:rsid w:val="00493E7C"/>
  </w:style>
  <w:style w:type="paragraph" w:customStyle="1" w:styleId="17E0ECAB00EA4B34A4CEDC94C68EEEB6">
    <w:name w:val="17E0ECAB00EA4B34A4CEDC94C68EEEB6"/>
    <w:rsid w:val="00493E7C"/>
  </w:style>
  <w:style w:type="paragraph" w:customStyle="1" w:styleId="E34E4473D3C742A6B9EC4284DCFB9865">
    <w:name w:val="E34E4473D3C742A6B9EC4284DCFB9865"/>
    <w:rsid w:val="00493E7C"/>
  </w:style>
  <w:style w:type="paragraph" w:customStyle="1" w:styleId="3971D895D18141579B47A9DA1235EBDB">
    <w:name w:val="3971D895D18141579B47A9DA1235EBDB"/>
    <w:rsid w:val="00493E7C"/>
  </w:style>
  <w:style w:type="paragraph" w:customStyle="1" w:styleId="8B6CA23869634850A2E24A59D7D1A3D7">
    <w:name w:val="8B6CA23869634850A2E24A59D7D1A3D7"/>
    <w:rsid w:val="00493E7C"/>
  </w:style>
  <w:style w:type="paragraph" w:customStyle="1" w:styleId="50505ABDEC2F494C86B18BB3275139D7">
    <w:name w:val="50505ABDEC2F494C86B18BB3275139D7"/>
    <w:rsid w:val="00493E7C"/>
  </w:style>
  <w:style w:type="paragraph" w:customStyle="1" w:styleId="0C8EAD7F8DE54F919EEB51E25DA1D8EC">
    <w:name w:val="0C8EAD7F8DE54F919EEB51E25DA1D8EC"/>
    <w:rsid w:val="00493E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D81B7-E3B6-410A-A828-2DDA4427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Мариняк</dc:creator>
  <cp:keywords/>
  <dc:description/>
  <cp:lastModifiedBy>GL703GM</cp:lastModifiedBy>
  <cp:revision>8</cp:revision>
  <dcterms:created xsi:type="dcterms:W3CDTF">2015-12-21T11:04:00Z</dcterms:created>
  <dcterms:modified xsi:type="dcterms:W3CDTF">2021-12-06T21:21:00Z</dcterms:modified>
</cp:coreProperties>
</file>