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DC9BB" w14:textId="77777777" w:rsidR="00255ADD" w:rsidRPr="00255ADD" w:rsidRDefault="00255ADD" w:rsidP="00255A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90BEC9" w14:textId="77777777" w:rsidR="00255ADD" w:rsidRPr="00255ADD" w:rsidRDefault="00255ADD" w:rsidP="00255A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AD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16C4A3C5" w14:textId="5BEA7048" w:rsidR="00255ADD" w:rsidRPr="00255ADD" w:rsidRDefault="00255ADD" w:rsidP="0012427C">
      <w:pPr>
        <w:spacing w:before="2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ADD">
        <w:rPr>
          <w:rFonts w:ascii="Times New Roman" w:hAnsi="Times New Roman" w:cs="Times New Roman"/>
          <w:b/>
          <w:sz w:val="28"/>
          <w:szCs w:val="28"/>
        </w:rPr>
        <w:t>к</w:t>
      </w:r>
      <w:r w:rsidRPr="00255AD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55ADD">
        <w:rPr>
          <w:rFonts w:ascii="Times New Roman" w:hAnsi="Times New Roman" w:cs="Times New Roman"/>
          <w:b/>
          <w:sz w:val="28"/>
          <w:szCs w:val="28"/>
        </w:rPr>
        <w:t>проекту</w:t>
      </w:r>
      <w:r w:rsidRPr="00255AD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255ADD">
        <w:rPr>
          <w:rFonts w:ascii="Times New Roman" w:hAnsi="Times New Roman" w:cs="Times New Roman"/>
          <w:b/>
          <w:sz w:val="28"/>
          <w:szCs w:val="28"/>
        </w:rPr>
        <w:t xml:space="preserve">федерального закона «О внесении изменений в статьи 6 и 11 Федерального закона «О промышленной политике в Российской Федерации» </w:t>
      </w:r>
    </w:p>
    <w:p w14:paraId="10CB8CAB" w14:textId="77777777" w:rsidR="00255ADD" w:rsidRPr="00255ADD" w:rsidRDefault="00255ADD" w:rsidP="00255ADD">
      <w:pPr>
        <w:widowControl w:val="0"/>
        <w:autoSpaceDE w:val="0"/>
        <w:autoSpaceDN w:val="0"/>
        <w:spacing w:before="7" w:after="0" w:line="240" w:lineRule="auto"/>
        <w:ind w:left="142"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CB73F4" w14:textId="16549299" w:rsidR="0068514A" w:rsidRDefault="00255ADD" w:rsidP="00255ADD">
      <w:pPr>
        <w:widowControl w:val="0"/>
        <w:autoSpaceDE w:val="0"/>
        <w:autoSpaceDN w:val="0"/>
        <w:spacing w:after="0" w:line="360" w:lineRule="auto"/>
        <w:ind w:left="142"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ADD">
        <w:rPr>
          <w:rFonts w:ascii="Times New Roman" w:eastAsia="Times New Roman" w:hAnsi="Times New Roman" w:cs="Times New Roman"/>
          <w:sz w:val="28"/>
          <w:szCs w:val="28"/>
        </w:rPr>
        <w:t xml:space="preserve">Проект федерального закона «О внесении изменений в статьи 6 и 11 Федерального закона «О промышленной политике в Российской Федерации»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br/>
        <w:t>(далее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федерального закона)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116DB">
        <w:rPr>
          <w:rFonts w:ascii="Times New Roman" w:eastAsia="Times New Roman" w:hAnsi="Times New Roman" w:cs="Times New Roman"/>
          <w:sz w:val="28"/>
          <w:szCs w:val="28"/>
        </w:rPr>
        <w:t xml:space="preserve">подготовлен </w:t>
      </w:r>
      <w:r w:rsidR="009A5388">
        <w:rPr>
          <w:rFonts w:ascii="Times New Roman" w:hAnsi="Times New Roman"/>
          <w:sz w:val="28"/>
          <w:szCs w:val="28"/>
        </w:rPr>
        <w:t>в</w:t>
      </w:r>
      <w:r w:rsidR="009A5388" w:rsidRPr="0047516E">
        <w:rPr>
          <w:rFonts w:ascii="Times New Roman" w:hAnsi="Times New Roman"/>
          <w:sz w:val="28"/>
          <w:szCs w:val="28"/>
        </w:rPr>
        <w:t xml:space="preserve"> соответствии</w:t>
      </w:r>
      <w:r w:rsidR="009A5388">
        <w:rPr>
          <w:rFonts w:ascii="Times New Roman" w:hAnsi="Times New Roman"/>
          <w:sz w:val="28"/>
          <w:szCs w:val="28"/>
        </w:rPr>
        <w:t xml:space="preserve"> с пунктом 52 Плана законопроектной деятельности, утвержденн</w:t>
      </w:r>
      <w:r w:rsidR="00AD5565">
        <w:rPr>
          <w:rFonts w:ascii="Times New Roman" w:hAnsi="Times New Roman"/>
          <w:sz w:val="28"/>
          <w:szCs w:val="28"/>
        </w:rPr>
        <w:t>ого распоряжением П</w:t>
      </w:r>
      <w:r w:rsidR="009A5388">
        <w:rPr>
          <w:rFonts w:ascii="Times New Roman" w:hAnsi="Times New Roman"/>
          <w:sz w:val="28"/>
          <w:szCs w:val="28"/>
        </w:rPr>
        <w:t>равительства Российской Федерации от 30 декабря 2021 г. № 3994-р,</w:t>
      </w:r>
      <w:r w:rsidR="009A5388" w:rsidRPr="009116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6D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116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116DB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Pr="009116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C30FB" w:rsidRPr="009116DB">
        <w:rPr>
          <w:rFonts w:ascii="Times New Roman" w:eastAsia="Times New Roman" w:hAnsi="Times New Roman" w:cs="Times New Roman"/>
          <w:spacing w:val="1"/>
          <w:sz w:val="28"/>
          <w:szCs w:val="28"/>
        </w:rPr>
        <w:t>установления полномочия</w:t>
      </w:r>
      <w:r w:rsidR="0068514A" w:rsidRPr="009116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уполномоченного органа</w:t>
      </w:r>
      <w:r w:rsidR="009C30FB" w:rsidRPr="009116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по утверждению </w:t>
      </w:r>
      <w:r w:rsidR="009C30FB" w:rsidRPr="009116DB">
        <w:rPr>
          <w:rFonts w:ascii="Times New Roman" w:eastAsia="Times New Roman" w:hAnsi="Times New Roman" w:cs="Times New Roman"/>
          <w:sz w:val="28"/>
          <w:szCs w:val="28"/>
        </w:rPr>
        <w:t xml:space="preserve">перечня </w:t>
      </w:r>
      <w:r w:rsidR="0068514A" w:rsidRPr="009116DB">
        <w:rPr>
          <w:rFonts w:ascii="Times New Roman" w:eastAsia="Times New Roman" w:hAnsi="Times New Roman" w:cs="Times New Roman"/>
          <w:sz w:val="28"/>
          <w:szCs w:val="28"/>
        </w:rPr>
        <w:t xml:space="preserve">работ, </w:t>
      </w:r>
      <w:r w:rsidR="009C30FB" w:rsidRPr="009116DB">
        <w:rPr>
          <w:rFonts w:ascii="Times New Roman" w:eastAsia="Times New Roman" w:hAnsi="Times New Roman" w:cs="Times New Roman"/>
          <w:sz w:val="28"/>
          <w:szCs w:val="28"/>
        </w:rPr>
        <w:t>услуг, выполняемых государственными фондами развития промышленности</w:t>
      </w:r>
      <w:r w:rsidR="0068514A" w:rsidRPr="009116DB">
        <w:rPr>
          <w:rFonts w:ascii="Times New Roman" w:eastAsia="Times New Roman" w:hAnsi="Times New Roman" w:cs="Times New Roman"/>
          <w:sz w:val="28"/>
          <w:szCs w:val="28"/>
        </w:rPr>
        <w:t>, создаваемы</w:t>
      </w:r>
      <w:r w:rsidR="00AD5565">
        <w:rPr>
          <w:rFonts w:ascii="Times New Roman" w:eastAsia="Times New Roman" w:hAnsi="Times New Roman" w:cs="Times New Roman"/>
          <w:sz w:val="28"/>
          <w:szCs w:val="28"/>
        </w:rPr>
        <w:t>ми</w:t>
      </w:r>
      <w:bookmarkStart w:id="0" w:name="_GoBack"/>
      <w:bookmarkEnd w:id="0"/>
      <w:r w:rsidR="0068514A" w:rsidRPr="009116DB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</w:t>
      </w:r>
      <w:r w:rsidR="00DB1FE9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68514A" w:rsidRPr="009116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9C30FB" w:rsidRPr="009116DB">
        <w:rPr>
          <w:rFonts w:ascii="Times New Roman" w:eastAsia="Times New Roman" w:hAnsi="Times New Roman" w:cs="Times New Roman"/>
          <w:sz w:val="28"/>
          <w:szCs w:val="28"/>
        </w:rPr>
        <w:t xml:space="preserve"> в целях оказания финансовой и иных видов поддержки, предусмотренных Федеральным законом</w:t>
      </w:r>
      <w:r w:rsidR="009A5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5388">
        <w:rPr>
          <w:rFonts w:ascii="Times New Roman" w:eastAsia="Times New Roman" w:hAnsi="Times New Roman" w:cs="Times New Roman"/>
          <w:sz w:val="28"/>
          <w:szCs w:val="28"/>
        </w:rPr>
        <w:br/>
      </w:r>
      <w:r w:rsidR="009A5388" w:rsidRPr="001B485D">
        <w:rPr>
          <w:rFonts w:ascii="Times New Roman" w:hAnsi="Times New Roman" w:cs="Times New Roman"/>
          <w:sz w:val="28"/>
          <w:szCs w:val="28"/>
        </w:rPr>
        <w:t>от 31</w:t>
      </w:r>
      <w:r w:rsidR="009A538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9A5388" w:rsidRPr="001B485D">
        <w:rPr>
          <w:rFonts w:ascii="Times New Roman" w:hAnsi="Times New Roman" w:cs="Times New Roman"/>
          <w:sz w:val="28"/>
          <w:szCs w:val="28"/>
        </w:rPr>
        <w:t xml:space="preserve">2014 </w:t>
      </w:r>
      <w:r w:rsidR="009A5388">
        <w:rPr>
          <w:rFonts w:ascii="Times New Roman" w:hAnsi="Times New Roman" w:cs="Times New Roman"/>
          <w:sz w:val="28"/>
          <w:szCs w:val="28"/>
        </w:rPr>
        <w:t xml:space="preserve">г. </w:t>
      </w:r>
      <w:r w:rsidR="009A5388" w:rsidRPr="001B485D">
        <w:rPr>
          <w:rFonts w:ascii="Times New Roman" w:hAnsi="Times New Roman" w:cs="Times New Roman"/>
          <w:sz w:val="28"/>
          <w:szCs w:val="28"/>
        </w:rPr>
        <w:t>№ 488-ФЗ</w:t>
      </w:r>
      <w:r w:rsidR="009871C2">
        <w:rPr>
          <w:rFonts w:ascii="Times New Roman" w:hAnsi="Times New Roman" w:cs="Times New Roman"/>
          <w:sz w:val="28"/>
          <w:szCs w:val="28"/>
        </w:rPr>
        <w:t xml:space="preserve"> </w:t>
      </w:r>
      <w:r w:rsidR="009871C2" w:rsidRPr="00255ADD">
        <w:rPr>
          <w:rFonts w:ascii="Times New Roman" w:eastAsia="Times New Roman" w:hAnsi="Times New Roman" w:cs="Times New Roman"/>
          <w:sz w:val="28"/>
          <w:szCs w:val="28"/>
        </w:rPr>
        <w:t>«О промышленной политике в Российской Федерации»</w:t>
      </w:r>
      <w:r w:rsidR="0068514A" w:rsidRPr="009116DB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0F07E3" w:rsidRPr="009116DB"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="0068514A" w:rsidRPr="009116DB">
        <w:rPr>
          <w:rFonts w:ascii="Times New Roman" w:eastAsia="Times New Roman" w:hAnsi="Times New Roman" w:cs="Times New Roman"/>
          <w:sz w:val="28"/>
          <w:szCs w:val="28"/>
        </w:rPr>
        <w:t xml:space="preserve"> документа </w:t>
      </w:r>
      <w:r w:rsidR="000F07E3" w:rsidRPr="009116DB">
        <w:rPr>
          <w:rFonts w:ascii="Times New Roman" w:eastAsia="Times New Roman" w:hAnsi="Times New Roman" w:cs="Times New Roman"/>
          <w:sz w:val="28"/>
          <w:szCs w:val="28"/>
        </w:rPr>
        <w:t>уполномоченного органа.</w:t>
      </w:r>
      <w:r w:rsidR="009C30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D178CD" w14:textId="4C70D5D0" w:rsidR="009C30FB" w:rsidRPr="009116DB" w:rsidRDefault="009C30FB" w:rsidP="009C30FB">
      <w:pPr>
        <w:widowControl w:val="0"/>
        <w:autoSpaceDE w:val="0"/>
        <w:autoSpaceDN w:val="0"/>
        <w:spacing w:after="0" w:line="360" w:lineRule="auto"/>
        <w:ind w:left="142" w:right="103" w:firstLine="709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9116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Согласно пункту 1 Правил подготовки нормативных правовых актов </w:t>
      </w:r>
      <w:r w:rsidR="00574FDC" w:rsidRPr="009116DB">
        <w:rPr>
          <w:rFonts w:ascii="Times New Roman" w:eastAsia="Times New Roman" w:hAnsi="Times New Roman" w:cs="Times New Roman"/>
          <w:spacing w:val="1"/>
          <w:sz w:val="28"/>
          <w:szCs w:val="28"/>
        </w:rPr>
        <w:t>ф</w:t>
      </w:r>
      <w:r w:rsidRPr="009116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едеральных органов исполнительной власти и их государственной регистрации, утвержденных </w:t>
      </w:r>
      <w:r w:rsidR="000F07E3" w:rsidRPr="009116DB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9116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остановлением Правительства Российской Федерации </w:t>
      </w:r>
      <w:r w:rsidR="009116DB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9116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от 13 августа 1997 г. </w:t>
      </w:r>
      <w:r w:rsidR="000F07E3" w:rsidRPr="009116DB">
        <w:rPr>
          <w:rFonts w:ascii="Times New Roman" w:eastAsia="Times New Roman" w:hAnsi="Times New Roman" w:cs="Times New Roman"/>
          <w:spacing w:val="1"/>
          <w:sz w:val="28"/>
          <w:szCs w:val="28"/>
        </w:rPr>
        <w:t>№</w:t>
      </w:r>
      <w:r w:rsidRPr="009116D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1009, нормативные правовые акты федеральных органов исполнительной власти издаются на основе и во исполнение федеральных конституционных законов, федеральных законов, указов и распоряжений Президента Российской Федерации, постановлений и распоряжений Правительства Российской Федерации, а также по инициативе федеральных органов исполнительной власти в пределах их компетенции.</w:t>
      </w:r>
    </w:p>
    <w:p w14:paraId="0657433D" w14:textId="77777777" w:rsidR="00580A12" w:rsidRDefault="00255ADD" w:rsidP="00255ADD">
      <w:pPr>
        <w:widowControl w:val="0"/>
        <w:autoSpaceDE w:val="0"/>
        <w:autoSpaceDN w:val="0"/>
        <w:spacing w:after="0" w:line="360" w:lineRule="auto"/>
        <w:ind w:left="142" w:right="10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ADD">
        <w:rPr>
          <w:rFonts w:ascii="Times New Roman" w:eastAsia="Times New Roman" w:hAnsi="Times New Roman" w:cs="Times New Roman"/>
          <w:sz w:val="28"/>
          <w:szCs w:val="28"/>
        </w:rPr>
        <w:t xml:space="preserve">Согласно подпункту «и» пункта 4 Правил формирования, ведения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br/>
        <w:t xml:space="preserve">и утверждения федеральных перечней (классификаторов) государственных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br/>
        <w:t xml:space="preserve">и работ, оказание и выполнение которых предусмотрено нормативными правовыми актами Российской Федерации, утвержденных постановлением Правительства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Российской Федерации от 30 августа 2017 г. № 1043, в федеральный перечень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br/>
        <w:t xml:space="preserve">в отношении каждой государственной услуги или работы включается в том числе информация о реквизитах актов, являющихся основанием для формирования федерального перечня и (или) внесения в него изменений. Статьей 11 Федерального закона от 31 декабря 2014 г. № 488-ФЗ «О промышленной политике в Российской Федерации» предусмотрено, что государственные фонды развития промышленности праве оказывать финансовую и другую, предусмотренную федеральным законом, поддержку субъектам деятельности в сфере промышленности. </w:t>
      </w:r>
    </w:p>
    <w:p w14:paraId="138EA6BF" w14:textId="6B4086A6" w:rsidR="00255ADD" w:rsidRPr="00255ADD" w:rsidRDefault="00255ADD" w:rsidP="00255ADD">
      <w:pPr>
        <w:widowControl w:val="0"/>
        <w:autoSpaceDE w:val="0"/>
        <w:autoSpaceDN w:val="0"/>
        <w:spacing w:after="0" w:line="360" w:lineRule="auto"/>
        <w:ind w:left="142" w:right="10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ADD">
        <w:rPr>
          <w:rFonts w:ascii="Times New Roman" w:eastAsia="Times New Roman" w:hAnsi="Times New Roman" w:cs="Times New Roman"/>
          <w:sz w:val="28"/>
          <w:szCs w:val="28"/>
        </w:rPr>
        <w:t>Вместе с тем анализ правоприменительной практики показал, что нормативными правовыми актами не установлены услуги (работы), оказываемые (выполняемые) государственными фондами развития промышленности в рамках предоставления поддержки субъектам деятельности в сфере промышленности.</w:t>
      </w:r>
    </w:p>
    <w:p w14:paraId="629FB158" w14:textId="77777777" w:rsidR="00255ADD" w:rsidRPr="00255ADD" w:rsidRDefault="00255ADD" w:rsidP="00255ADD">
      <w:pPr>
        <w:widowControl w:val="0"/>
        <w:autoSpaceDE w:val="0"/>
        <w:autoSpaceDN w:val="0"/>
        <w:spacing w:after="0" w:line="360" w:lineRule="auto"/>
        <w:ind w:right="10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A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проекте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федерального закона требования,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связаны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осуществлением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 xml:space="preserve">предпринимательской и иной экономической деятельности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br/>
        <w:t>и оценка соблюдения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(надзора),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контроля,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привлечения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ответственности,</w:t>
      </w:r>
      <w:r w:rsidRPr="00255AD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предоставления лицензий и иных разрешений, аккредитации, оценки соответствия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продукции,</w:t>
      </w:r>
      <w:r w:rsidRPr="00255AD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255ADD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255AD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Pr="00255AD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55ADD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экспертизы</w:t>
      </w:r>
      <w:r w:rsidRPr="00255ADD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255ADD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55ADD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обязательные</w:t>
      </w:r>
      <w:r w:rsidRPr="00255ADD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требования),</w:t>
      </w:r>
      <w:r w:rsidRPr="00255ADD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о соответствующем виде государственного контроля (надзора), виде разрешительной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предполагаемой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br/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255A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или последствиях</w:t>
      </w:r>
      <w:r w:rsidRPr="00255AD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255AD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несоблюдения, отсутствуют.</w:t>
      </w:r>
    </w:p>
    <w:p w14:paraId="23637382" w14:textId="77777777" w:rsidR="00255ADD" w:rsidRPr="00255ADD" w:rsidRDefault="00255ADD" w:rsidP="00255ADD">
      <w:pPr>
        <w:widowControl w:val="0"/>
        <w:autoSpaceDE w:val="0"/>
        <w:autoSpaceDN w:val="0"/>
        <w:spacing w:after="0" w:line="360" w:lineRule="auto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ADD">
        <w:rPr>
          <w:rFonts w:ascii="Times New Roman" w:eastAsia="Times New Roman" w:hAnsi="Times New Roman" w:cs="Times New Roman"/>
          <w:sz w:val="28"/>
          <w:szCs w:val="28"/>
        </w:rPr>
        <w:t xml:space="preserve">Принятие положений, предусмотренных проектом федерального закона,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br/>
        <w:t>не повлияет на достижение целей государственных программ Российской Федерации.</w:t>
      </w:r>
    </w:p>
    <w:p w14:paraId="08A52D9F" w14:textId="77777777" w:rsidR="00255ADD" w:rsidRDefault="00255ADD" w:rsidP="00255ADD">
      <w:pPr>
        <w:widowControl w:val="0"/>
        <w:autoSpaceDE w:val="0"/>
        <w:autoSpaceDN w:val="0"/>
        <w:spacing w:after="0" w:line="360" w:lineRule="auto"/>
        <w:ind w:right="11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ADD">
        <w:rPr>
          <w:rFonts w:ascii="Times New Roman" w:eastAsia="Times New Roman" w:hAnsi="Times New Roman" w:cs="Times New Roman"/>
          <w:sz w:val="28"/>
          <w:szCs w:val="28"/>
        </w:rPr>
        <w:t>Принятие и реализация проекта федерального закона не потребует дополнительных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расходов</w:t>
      </w:r>
      <w:r w:rsidRPr="00255AD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255A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255AD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eastAsia="Times New Roman" w:hAnsi="Times New Roman" w:cs="Times New Roman"/>
          <w:sz w:val="28"/>
          <w:szCs w:val="28"/>
        </w:rPr>
        <w:t>бюджета.</w:t>
      </w:r>
    </w:p>
    <w:p w14:paraId="25E46944" w14:textId="00A24CF9" w:rsidR="003605F2" w:rsidRPr="00255ADD" w:rsidRDefault="00255ADD" w:rsidP="00255ADD">
      <w:pPr>
        <w:widowControl w:val="0"/>
        <w:autoSpaceDE w:val="0"/>
        <w:autoSpaceDN w:val="0"/>
        <w:spacing w:after="0" w:line="360" w:lineRule="auto"/>
        <w:ind w:right="112" w:firstLine="709"/>
        <w:jc w:val="both"/>
      </w:pPr>
      <w:r w:rsidRPr="00255ADD">
        <w:rPr>
          <w:rFonts w:ascii="Times New Roman" w:hAnsi="Times New Roman" w:cs="Times New Roman"/>
          <w:sz w:val="28"/>
          <w:szCs w:val="28"/>
        </w:rPr>
        <w:t>Проект</w:t>
      </w:r>
      <w:r w:rsidRPr="00255A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55ADD">
        <w:rPr>
          <w:rFonts w:ascii="Times New Roman" w:hAnsi="Times New Roman" w:cs="Times New Roman"/>
          <w:sz w:val="28"/>
          <w:szCs w:val="28"/>
        </w:rPr>
        <w:t>федерального закона соответствует положениям Договора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55ADD">
        <w:rPr>
          <w:rFonts w:ascii="Times New Roman" w:hAnsi="Times New Roman" w:cs="Times New Roman"/>
          <w:sz w:val="28"/>
          <w:szCs w:val="28"/>
        </w:rPr>
        <w:t xml:space="preserve">Евразийском экономическом союзе от 29 мая 2014 г., а также положениям иных </w:t>
      </w:r>
      <w:r w:rsidRPr="00255ADD">
        <w:rPr>
          <w:rFonts w:ascii="Times New Roman" w:hAnsi="Times New Roman" w:cs="Times New Roman"/>
          <w:sz w:val="28"/>
          <w:szCs w:val="28"/>
        </w:rPr>
        <w:lastRenderedPageBreak/>
        <w:t>международных договоров Российской Федерации</w:t>
      </w:r>
      <w:r w:rsidR="00262F36">
        <w:rPr>
          <w:rFonts w:ascii="Times New Roman" w:hAnsi="Times New Roman" w:cs="Times New Roman"/>
          <w:sz w:val="28"/>
          <w:szCs w:val="28"/>
        </w:rPr>
        <w:t>.</w:t>
      </w:r>
    </w:p>
    <w:sectPr w:rsidR="003605F2" w:rsidRPr="00255ADD" w:rsidSect="0007237A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CFA59" w14:textId="77777777" w:rsidR="00043C21" w:rsidRDefault="00043C21" w:rsidP="0007237A">
      <w:pPr>
        <w:spacing w:after="0" w:line="240" w:lineRule="auto"/>
      </w:pPr>
      <w:r>
        <w:separator/>
      </w:r>
    </w:p>
  </w:endnote>
  <w:endnote w:type="continuationSeparator" w:id="0">
    <w:p w14:paraId="553ADF42" w14:textId="77777777" w:rsidR="00043C21" w:rsidRDefault="00043C21" w:rsidP="00072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5BE89" w14:textId="77777777" w:rsidR="00043C21" w:rsidRDefault="00043C21" w:rsidP="0007237A">
      <w:pPr>
        <w:spacing w:after="0" w:line="240" w:lineRule="auto"/>
      </w:pPr>
      <w:r>
        <w:separator/>
      </w:r>
    </w:p>
  </w:footnote>
  <w:footnote w:type="continuationSeparator" w:id="0">
    <w:p w14:paraId="23C0BA7C" w14:textId="77777777" w:rsidR="00043C21" w:rsidRDefault="00043C21" w:rsidP="00072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9008510"/>
      <w:docPartObj>
        <w:docPartGallery w:val="Page Numbers (Top of Page)"/>
        <w:docPartUnique/>
      </w:docPartObj>
    </w:sdtPr>
    <w:sdtEndPr/>
    <w:sdtContent>
      <w:p w14:paraId="427A64E5" w14:textId="38E984DF" w:rsidR="0007237A" w:rsidRDefault="0007237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565">
          <w:rPr>
            <w:noProof/>
          </w:rPr>
          <w:t>3</w:t>
        </w:r>
        <w:r>
          <w:fldChar w:fldCharType="end"/>
        </w:r>
      </w:p>
    </w:sdtContent>
  </w:sdt>
  <w:p w14:paraId="0A1B6A26" w14:textId="77777777" w:rsidR="0007237A" w:rsidRDefault="0007237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5BE"/>
    <w:multiLevelType w:val="hybridMultilevel"/>
    <w:tmpl w:val="C8FC1BB0"/>
    <w:lvl w:ilvl="0" w:tplc="BD8AC6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72B9A"/>
    <w:multiLevelType w:val="hybridMultilevel"/>
    <w:tmpl w:val="06707282"/>
    <w:lvl w:ilvl="0" w:tplc="162E3B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2460332"/>
    <w:multiLevelType w:val="hybridMultilevel"/>
    <w:tmpl w:val="0ED097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D1E09"/>
    <w:multiLevelType w:val="hybridMultilevel"/>
    <w:tmpl w:val="11984FE6"/>
    <w:lvl w:ilvl="0" w:tplc="9F02B2F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D641618"/>
    <w:multiLevelType w:val="hybridMultilevel"/>
    <w:tmpl w:val="BE0451DE"/>
    <w:lvl w:ilvl="0" w:tplc="35820E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F59216C"/>
    <w:multiLevelType w:val="hybridMultilevel"/>
    <w:tmpl w:val="25DCB0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91058"/>
    <w:multiLevelType w:val="hybridMultilevel"/>
    <w:tmpl w:val="0B8C7356"/>
    <w:lvl w:ilvl="0" w:tplc="77A450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40"/>
    <w:rsid w:val="00043C21"/>
    <w:rsid w:val="0007237A"/>
    <w:rsid w:val="000757AA"/>
    <w:rsid w:val="0009546D"/>
    <w:rsid w:val="000C5991"/>
    <w:rsid w:val="000D6C4E"/>
    <w:rsid w:val="000F07E3"/>
    <w:rsid w:val="0012427C"/>
    <w:rsid w:val="001341BA"/>
    <w:rsid w:val="00255ADD"/>
    <w:rsid w:val="00262F36"/>
    <w:rsid w:val="003605F2"/>
    <w:rsid w:val="00410EDC"/>
    <w:rsid w:val="004C1DE8"/>
    <w:rsid w:val="004D352D"/>
    <w:rsid w:val="00500B2F"/>
    <w:rsid w:val="005221FB"/>
    <w:rsid w:val="00522755"/>
    <w:rsid w:val="00574FDC"/>
    <w:rsid w:val="00580A12"/>
    <w:rsid w:val="00655BAC"/>
    <w:rsid w:val="006604BD"/>
    <w:rsid w:val="0068514A"/>
    <w:rsid w:val="006917C8"/>
    <w:rsid w:val="006C1FEA"/>
    <w:rsid w:val="006D7994"/>
    <w:rsid w:val="006E62F5"/>
    <w:rsid w:val="007058AF"/>
    <w:rsid w:val="0071443E"/>
    <w:rsid w:val="007225D9"/>
    <w:rsid w:val="00736D3B"/>
    <w:rsid w:val="00752040"/>
    <w:rsid w:val="00772E9C"/>
    <w:rsid w:val="00781F83"/>
    <w:rsid w:val="007F1E9C"/>
    <w:rsid w:val="00807D12"/>
    <w:rsid w:val="008E3113"/>
    <w:rsid w:val="008F5561"/>
    <w:rsid w:val="009116DB"/>
    <w:rsid w:val="00922DC2"/>
    <w:rsid w:val="00942ABE"/>
    <w:rsid w:val="009474B5"/>
    <w:rsid w:val="00964C4D"/>
    <w:rsid w:val="009871C2"/>
    <w:rsid w:val="009A5388"/>
    <w:rsid w:val="009C30FB"/>
    <w:rsid w:val="009D0194"/>
    <w:rsid w:val="009F7BF7"/>
    <w:rsid w:val="00AD5565"/>
    <w:rsid w:val="00AE523F"/>
    <w:rsid w:val="00B26B81"/>
    <w:rsid w:val="00B46AB0"/>
    <w:rsid w:val="00B74E83"/>
    <w:rsid w:val="00B85FFC"/>
    <w:rsid w:val="00B90514"/>
    <w:rsid w:val="00B960B3"/>
    <w:rsid w:val="00BC6866"/>
    <w:rsid w:val="00BF0E6C"/>
    <w:rsid w:val="00C016A7"/>
    <w:rsid w:val="00C11688"/>
    <w:rsid w:val="00C72E02"/>
    <w:rsid w:val="00C85DF8"/>
    <w:rsid w:val="00C94FC3"/>
    <w:rsid w:val="00D235DB"/>
    <w:rsid w:val="00D244FC"/>
    <w:rsid w:val="00D371B3"/>
    <w:rsid w:val="00D576A3"/>
    <w:rsid w:val="00D74D8D"/>
    <w:rsid w:val="00DB1FE9"/>
    <w:rsid w:val="00E613A3"/>
    <w:rsid w:val="00E9603F"/>
    <w:rsid w:val="00EF17BF"/>
    <w:rsid w:val="00F00029"/>
    <w:rsid w:val="00F06011"/>
    <w:rsid w:val="00F622D2"/>
    <w:rsid w:val="00F70AA8"/>
    <w:rsid w:val="00F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1D60"/>
  <w15:chartTrackingRefBased/>
  <w15:docId w15:val="{2723D435-C920-4245-81FD-0DB1C0CC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0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20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20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76A3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00B2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00B2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00B2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00B2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00B2F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500B2F"/>
    <w:pPr>
      <w:spacing w:after="0" w:line="240" w:lineRule="auto"/>
    </w:pPr>
  </w:style>
  <w:style w:type="table" w:styleId="ab">
    <w:name w:val="Table Grid"/>
    <w:basedOn w:val="a1"/>
    <w:uiPriority w:val="39"/>
    <w:rsid w:val="0036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3605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605F2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e">
    <w:name w:val="List Paragraph"/>
    <w:basedOn w:val="a"/>
    <w:uiPriority w:val="34"/>
    <w:qFormat/>
    <w:rsid w:val="00B85FFC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072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7237A"/>
  </w:style>
  <w:style w:type="paragraph" w:styleId="af1">
    <w:name w:val="footer"/>
    <w:basedOn w:val="a"/>
    <w:link w:val="af2"/>
    <w:uiPriority w:val="99"/>
    <w:unhideWhenUsed/>
    <w:rsid w:val="00072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72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11443-2723-485D-8103-C4635B120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Талыгина Елена Леонидовна</dc:creator>
  <cp:keywords/>
  <dc:description/>
  <cp:lastModifiedBy>Хаутиева Регина Эдуардовна</cp:lastModifiedBy>
  <cp:revision>26</cp:revision>
  <cp:lastPrinted>2021-09-10T09:20:00Z</cp:lastPrinted>
  <dcterms:created xsi:type="dcterms:W3CDTF">2021-09-13T14:14:00Z</dcterms:created>
  <dcterms:modified xsi:type="dcterms:W3CDTF">2022-01-25T08:21:00Z</dcterms:modified>
</cp:coreProperties>
</file>