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CC" w:rsidRDefault="003F7DCC" w:rsidP="00CA1A83">
      <w:pPr>
        <w:pStyle w:val="a3"/>
        <w:spacing w:line="480" w:lineRule="auto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070536" w:rsidRPr="00832784" w:rsidRDefault="003F7DCC" w:rsidP="00832784">
      <w:pPr>
        <w:pStyle w:val="Aaoeeaeuiueionooi4"/>
        <w:rPr>
          <w:b/>
          <w:bCs/>
          <w:sz w:val="28"/>
          <w:szCs w:val="28"/>
          <w:lang w:val="ru-RU"/>
        </w:rPr>
      </w:pPr>
      <w:r>
        <w:rPr>
          <w:b/>
          <w:sz w:val="28"/>
          <w:lang w:val="ru-RU"/>
        </w:rPr>
        <w:t xml:space="preserve">к проекту </w:t>
      </w:r>
      <w:r w:rsidR="00AF3545">
        <w:rPr>
          <w:b/>
          <w:sz w:val="28"/>
          <w:lang w:val="ru-RU"/>
        </w:rPr>
        <w:t xml:space="preserve">приказа Министерства промышленности и торговли Российской Федерации </w:t>
      </w:r>
      <w:r w:rsidR="00070536" w:rsidRPr="00070536">
        <w:rPr>
          <w:sz w:val="28"/>
          <w:szCs w:val="28"/>
          <w:lang w:val="ru-RU"/>
        </w:rPr>
        <w:t>«</w:t>
      </w:r>
      <w:r w:rsidR="00832784" w:rsidRPr="00832784">
        <w:rPr>
          <w:b/>
          <w:bCs/>
          <w:sz w:val="28"/>
          <w:szCs w:val="28"/>
          <w:lang w:val="ru-RU"/>
        </w:rPr>
        <w:t>Об утверждении порядка и формы по</w:t>
      </w:r>
      <w:r w:rsidR="00832784">
        <w:rPr>
          <w:b/>
          <w:bCs/>
          <w:sz w:val="28"/>
          <w:szCs w:val="28"/>
          <w:lang w:val="ru-RU"/>
        </w:rPr>
        <w:t xml:space="preserve">дтверждения целевого назначения </w:t>
      </w:r>
      <w:r w:rsidR="00832784" w:rsidRPr="00832784">
        <w:rPr>
          <w:b/>
          <w:bCs/>
          <w:sz w:val="28"/>
          <w:szCs w:val="28"/>
          <w:lang w:val="ru-RU"/>
        </w:rPr>
        <w:t>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</w:t>
      </w:r>
      <w:r w:rsidR="00070536" w:rsidRPr="00070536">
        <w:rPr>
          <w:b/>
          <w:sz w:val="28"/>
          <w:szCs w:val="28"/>
          <w:lang w:val="ru-RU"/>
        </w:rPr>
        <w:t>»</w:t>
      </w:r>
    </w:p>
    <w:p w:rsidR="00070536" w:rsidRDefault="00070536" w:rsidP="00BF53F6">
      <w:pPr>
        <w:pStyle w:val="Aaoeeaeuiueionooi4"/>
        <w:spacing w:line="336" w:lineRule="auto"/>
        <w:rPr>
          <w:b/>
          <w:sz w:val="28"/>
          <w:szCs w:val="28"/>
          <w:lang w:val="ru-RU"/>
        </w:rPr>
      </w:pPr>
    </w:p>
    <w:p w:rsidR="003F7DCC" w:rsidRPr="00070536" w:rsidRDefault="00F73CEC" w:rsidP="00832784">
      <w:pPr>
        <w:pStyle w:val="Aaoeeaeuiueionooi4"/>
        <w:spacing w:line="336" w:lineRule="auto"/>
        <w:ind w:firstLine="709"/>
        <w:jc w:val="both"/>
        <w:rPr>
          <w:sz w:val="28"/>
          <w:szCs w:val="20"/>
          <w:lang w:val="ru-RU"/>
        </w:rPr>
      </w:pPr>
      <w:r w:rsidRPr="00070536">
        <w:rPr>
          <w:sz w:val="28"/>
          <w:szCs w:val="20"/>
          <w:lang w:val="ru-RU"/>
        </w:rPr>
        <w:t xml:space="preserve">Министерством промышленности и торговли Российской Федерации разработан проект приказа Министерства промышленности и торговли Российской </w:t>
      </w:r>
      <w:r w:rsidR="00070536" w:rsidRPr="00070536">
        <w:rPr>
          <w:sz w:val="28"/>
          <w:szCs w:val="20"/>
          <w:lang w:val="ru-RU"/>
        </w:rPr>
        <w:t>«</w:t>
      </w:r>
      <w:r w:rsidR="00832784" w:rsidRPr="00832784">
        <w:rPr>
          <w:sz w:val="28"/>
          <w:szCs w:val="20"/>
          <w:lang w:val="ru-RU"/>
        </w:rPr>
        <w:t>Об утверждении порядка и формы по</w:t>
      </w:r>
      <w:r w:rsidR="00832784">
        <w:rPr>
          <w:sz w:val="28"/>
          <w:szCs w:val="20"/>
          <w:lang w:val="ru-RU"/>
        </w:rPr>
        <w:t xml:space="preserve">дтверждения целевого назначения </w:t>
      </w:r>
      <w:r w:rsidR="00832784" w:rsidRPr="00832784">
        <w:rPr>
          <w:sz w:val="28"/>
          <w:szCs w:val="20"/>
          <w:lang w:val="ru-RU"/>
        </w:rPr>
        <w:t>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</w:t>
      </w:r>
      <w:r w:rsidR="00070536">
        <w:rPr>
          <w:sz w:val="28"/>
          <w:szCs w:val="20"/>
          <w:lang w:val="ru-RU"/>
        </w:rPr>
        <w:t xml:space="preserve">» </w:t>
      </w:r>
      <w:r w:rsidRPr="00070536">
        <w:rPr>
          <w:sz w:val="28"/>
          <w:szCs w:val="20"/>
          <w:lang w:val="ru-RU"/>
        </w:rPr>
        <w:t>‎(далее – проект приказа).</w:t>
      </w:r>
    </w:p>
    <w:p w:rsidR="00070536" w:rsidRDefault="00070536" w:rsidP="00BF53F6">
      <w:pPr>
        <w:pStyle w:val="pt-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Проект приказа разработан в </w:t>
      </w:r>
      <w:r w:rsidRPr="007D44F8">
        <w:rPr>
          <w:sz w:val="28"/>
          <w:szCs w:val="28"/>
        </w:rPr>
        <w:t>целях реализации Решения Совета Евразийской экономической комиссии от</w:t>
      </w:r>
      <w:r>
        <w:rPr>
          <w:sz w:val="28"/>
          <w:szCs w:val="28"/>
        </w:rPr>
        <w:t> 14 сентября 2021 г. № 80 «</w:t>
      </w:r>
      <w:r w:rsidRPr="007D44F8">
        <w:rPr>
          <w:sz w:val="28"/>
          <w:szCs w:val="28"/>
        </w:rPr>
        <w:t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</w:t>
      </w:r>
      <w:r>
        <w:rPr>
          <w:sz w:val="28"/>
          <w:szCs w:val="28"/>
        </w:rPr>
        <w:t>»</w:t>
      </w:r>
      <w:r w:rsidRPr="007D44F8">
        <w:rPr>
          <w:sz w:val="28"/>
          <w:szCs w:val="28"/>
        </w:rPr>
        <w:t xml:space="preserve"> </w:t>
      </w:r>
      <w:r w:rsidRPr="008630EC">
        <w:rPr>
          <w:sz w:val="28"/>
        </w:rPr>
        <w:t>с</w:t>
      </w:r>
      <w:r>
        <w:rPr>
          <w:sz w:val="28"/>
        </w:rPr>
        <w:t> </w:t>
      </w:r>
      <w:r w:rsidRPr="008630EC">
        <w:rPr>
          <w:sz w:val="28"/>
        </w:rPr>
        <w:t xml:space="preserve">изменениями, внесенными </w:t>
      </w:r>
      <w:r w:rsidRPr="005C1B0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5C1B00">
        <w:rPr>
          <w:sz w:val="28"/>
          <w:szCs w:val="28"/>
        </w:rPr>
        <w:t xml:space="preserve"> Совета Евразийской экономической комиссии от 29.10.2021 № 126 «</w:t>
      </w:r>
      <w:r w:rsidRPr="005C1B00">
        <w:rPr>
          <w:sz w:val="28"/>
          <w:szCs w:val="28"/>
          <w:shd w:val="clear" w:color="auto" w:fill="FFFFFF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перечень чувствительных товаров, в отношении которых решение об</w:t>
      </w:r>
      <w:r>
        <w:rPr>
          <w:sz w:val="28"/>
          <w:szCs w:val="28"/>
          <w:shd w:val="clear" w:color="auto" w:fill="FFFFFF"/>
        </w:rPr>
        <w:t> </w:t>
      </w:r>
      <w:r w:rsidRPr="005C1B00">
        <w:rPr>
          <w:sz w:val="28"/>
          <w:szCs w:val="28"/>
          <w:shd w:val="clear" w:color="auto" w:fill="FFFFFF"/>
        </w:rPr>
        <w:t>изменении ставки ввозной таможенной пошлины принимается Советом Евразийской экономической комиссии, в отношении отдельных видов волокон синтетических из мета-арамидов»</w:t>
      </w:r>
      <w:r>
        <w:rPr>
          <w:sz w:val="28"/>
          <w:szCs w:val="28"/>
          <w:shd w:val="clear" w:color="auto" w:fill="FFFFFF"/>
        </w:rPr>
        <w:t>.</w:t>
      </w:r>
    </w:p>
    <w:p w:rsidR="00F73CEC" w:rsidRDefault="00F73CEC" w:rsidP="00BF53F6">
      <w:pPr>
        <w:pStyle w:val="pt-ac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1-000006"/>
          <w:color w:val="000000"/>
          <w:sz w:val="28"/>
          <w:szCs w:val="28"/>
        </w:rPr>
        <w:t>Принятие предлагаемого проекта приказа не повлечет необходимости внесения изменений в иные нормативные правовые акты Правительства Российской Федерации.</w:t>
      </w:r>
    </w:p>
    <w:p w:rsidR="00AF3545" w:rsidRPr="00BF53F6" w:rsidRDefault="00F73CEC" w:rsidP="00BF53F6">
      <w:pPr>
        <w:pStyle w:val="pt-a0-000005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1-000008"/>
          <w:color w:val="000000"/>
          <w:sz w:val="28"/>
          <w:szCs w:val="28"/>
        </w:rPr>
        <w:lastRenderedPageBreak/>
        <w:t>Проект приказа соответствует положениям Договора о Евразийском экономическом союзе и положениям иных международных договоров Российской Федерации.</w:t>
      </w:r>
    </w:p>
    <w:sectPr w:rsidR="00AF3545" w:rsidRPr="00BF53F6" w:rsidSect="00BF53F6">
      <w:headerReference w:type="even" r:id="rId6"/>
      <w:headerReference w:type="default" r:id="rId7"/>
      <w:pgSz w:w="11906" w:h="16838" w:code="9"/>
      <w:pgMar w:top="1134" w:right="567" w:bottom="1134" w:left="1134" w:header="567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D2" w:rsidRDefault="008260D2">
      <w:r>
        <w:separator/>
      </w:r>
    </w:p>
  </w:endnote>
  <w:endnote w:type="continuationSeparator" w:id="0">
    <w:p w:rsidR="008260D2" w:rsidRDefault="008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D2" w:rsidRDefault="008260D2">
      <w:r>
        <w:separator/>
      </w:r>
    </w:p>
  </w:footnote>
  <w:footnote w:type="continuationSeparator" w:id="0">
    <w:p w:rsidR="008260D2" w:rsidRDefault="0082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6C" w:rsidRDefault="00247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A6C" w:rsidRDefault="00247A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6C" w:rsidRDefault="00247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BFE">
      <w:rPr>
        <w:rStyle w:val="a6"/>
        <w:noProof/>
      </w:rPr>
      <w:t>2</w:t>
    </w:r>
    <w:r>
      <w:rPr>
        <w:rStyle w:val="a6"/>
      </w:rPr>
      <w:fldChar w:fldCharType="end"/>
    </w:r>
  </w:p>
  <w:p w:rsidR="00247A6C" w:rsidRDefault="00247A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59"/>
    <w:rsid w:val="00046202"/>
    <w:rsid w:val="00052E34"/>
    <w:rsid w:val="00062F29"/>
    <w:rsid w:val="000679FD"/>
    <w:rsid w:val="00070536"/>
    <w:rsid w:val="000949C7"/>
    <w:rsid w:val="00131DB9"/>
    <w:rsid w:val="001925A5"/>
    <w:rsid w:val="001B6BFE"/>
    <w:rsid w:val="00247A6C"/>
    <w:rsid w:val="002967DC"/>
    <w:rsid w:val="0038358A"/>
    <w:rsid w:val="003966B6"/>
    <w:rsid w:val="003D261F"/>
    <w:rsid w:val="003F7DCC"/>
    <w:rsid w:val="00432B31"/>
    <w:rsid w:val="00480EA3"/>
    <w:rsid w:val="00606410"/>
    <w:rsid w:val="006E3FF9"/>
    <w:rsid w:val="00783FD4"/>
    <w:rsid w:val="008260D2"/>
    <w:rsid w:val="00832784"/>
    <w:rsid w:val="0086668B"/>
    <w:rsid w:val="008D07F5"/>
    <w:rsid w:val="008F6859"/>
    <w:rsid w:val="009456CC"/>
    <w:rsid w:val="00AE1A3A"/>
    <w:rsid w:val="00AF3264"/>
    <w:rsid w:val="00AF3545"/>
    <w:rsid w:val="00BC60BC"/>
    <w:rsid w:val="00BF53F6"/>
    <w:rsid w:val="00C35BF0"/>
    <w:rsid w:val="00CA1A83"/>
    <w:rsid w:val="00D40040"/>
    <w:rsid w:val="00EA7FE7"/>
    <w:rsid w:val="00F6589F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826CF1-407B-4A80-BF9F-13525DCA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customStyle="1" w:styleId="Aaoeeaeuiueionooi4">
    <w:name w:val="Aa?oeeaeuiue ionooi 4"/>
    <w:basedOn w:val="a"/>
    <w:pPr>
      <w:autoSpaceDE w:val="0"/>
      <w:autoSpaceDN w:val="0"/>
      <w:jc w:val="center"/>
    </w:pPr>
    <w:rPr>
      <w:sz w:val="22"/>
      <w:szCs w:val="22"/>
      <w:lang w:val="en-US"/>
    </w:rPr>
  </w:style>
  <w:style w:type="paragraph" w:styleId="2">
    <w:name w:val="Body Text 2"/>
    <w:basedOn w:val="a"/>
    <w:semiHidden/>
    <w:rPr>
      <w:sz w:val="28"/>
      <w:szCs w:val="20"/>
    </w:rPr>
  </w:style>
  <w:style w:type="paragraph" w:styleId="a4">
    <w:name w:val="Body Text Indent"/>
    <w:basedOn w:val="a"/>
    <w:semiHidden/>
    <w:pPr>
      <w:spacing w:line="360" w:lineRule="auto"/>
      <w:ind w:firstLine="708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8">
    <w:name w:val="Balloon Text"/>
    <w:basedOn w:val="a"/>
    <w:semiHidden/>
    <w:rsid w:val="00247A6C"/>
    <w:rPr>
      <w:rFonts w:ascii="Tahoma" w:hAnsi="Tahoma" w:cs="Tahoma"/>
      <w:sz w:val="16"/>
      <w:szCs w:val="16"/>
    </w:rPr>
  </w:style>
  <w:style w:type="paragraph" w:customStyle="1" w:styleId="pt-consplustitle">
    <w:name w:val="pt-consplustitle"/>
    <w:basedOn w:val="a"/>
    <w:rsid w:val="00F73CEC"/>
    <w:pPr>
      <w:spacing w:before="100" w:beforeAutospacing="1" w:after="100" w:afterAutospacing="1"/>
    </w:pPr>
  </w:style>
  <w:style w:type="character" w:customStyle="1" w:styleId="pt-a1-000008">
    <w:name w:val="pt-a1-000008"/>
    <w:basedOn w:val="a0"/>
    <w:rsid w:val="00F73CEC"/>
  </w:style>
  <w:style w:type="paragraph" w:customStyle="1" w:styleId="pt-ac">
    <w:name w:val="pt-ac"/>
    <w:basedOn w:val="a"/>
    <w:rsid w:val="00F73CE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F73CEC"/>
  </w:style>
  <w:style w:type="paragraph" w:customStyle="1" w:styleId="pt-a0-000005">
    <w:name w:val="pt-a0-000005"/>
    <w:basedOn w:val="a"/>
    <w:rsid w:val="00F73CEC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F73CEC"/>
  </w:style>
  <w:style w:type="character" w:customStyle="1" w:styleId="pt-a0-000007">
    <w:name w:val="pt-a0-000007"/>
    <w:basedOn w:val="a0"/>
    <w:rsid w:val="00F73CEC"/>
  </w:style>
  <w:style w:type="paragraph" w:styleId="a9">
    <w:name w:val="footer"/>
    <w:basedOn w:val="a"/>
    <w:link w:val="aa"/>
    <w:uiPriority w:val="99"/>
    <w:unhideWhenUsed/>
    <w:rsid w:val="00BF5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5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Minprom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Кияшко Лариса Валерьевна</cp:lastModifiedBy>
  <cp:revision>2</cp:revision>
  <cp:lastPrinted>2009-07-03T06:19:00Z</cp:lastPrinted>
  <dcterms:created xsi:type="dcterms:W3CDTF">2022-06-20T12:16:00Z</dcterms:created>
  <dcterms:modified xsi:type="dcterms:W3CDTF">2022-06-20T12:16:00Z</dcterms:modified>
</cp:coreProperties>
</file>