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0E" w:rsidRDefault="0073142D">
      <w:pPr>
        <w:widowControl w:val="0"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bookmarkStart w:id="0" w:name="_GoBack"/>
      <w:bookmarkEnd w:id="0"/>
    </w:p>
    <w:p w:rsidR="00F9260E" w:rsidRDefault="00F9260E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eastAsia="ru-RU"/>
        </w:rPr>
      </w:pPr>
    </w:p>
    <w:p w:rsidR="00F9260E" w:rsidRDefault="007314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F9260E" w:rsidRDefault="007314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 О С Т А Н О В Л Е Н И Е</w:t>
      </w: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4"/>
          <w:sz w:val="28"/>
          <w:szCs w:val="28"/>
          <w:lang w:eastAsia="ru-RU"/>
        </w:rPr>
      </w:pPr>
    </w:p>
    <w:p w:rsidR="00F9260E" w:rsidRDefault="00731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 № ______</w:t>
      </w: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60E" w:rsidRDefault="007314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F9260E" w:rsidRDefault="00F9260E">
      <w:pPr>
        <w:widowControl w:val="0"/>
        <w:shd w:val="clear" w:color="auto" w:fill="FFFFFF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260E" w:rsidRDefault="0073142D">
      <w:pPr>
        <w:widowControl w:val="0"/>
        <w:shd w:val="clear" w:color="auto" w:fill="FFFFFF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Правил формирования и использования цифровых паспортов промышленной продукции и состава сведений, включаемых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цифровые паспорта промышленной продукции</w:t>
      </w:r>
    </w:p>
    <w:p w:rsidR="00F9260E" w:rsidRDefault="00F9260E">
      <w:pPr>
        <w:widowControl w:val="0"/>
        <w:shd w:val="clear" w:color="auto" w:fill="FFFFFF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 Федерального закона «О промышленной политике в Российской Федерации» Правительство Российской Федерации </w:t>
      </w:r>
      <w:r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bCs/>
          <w:spacing w:val="65"/>
          <w:sz w:val="28"/>
          <w:szCs w:val="28"/>
          <w:lang w:eastAsia="ru-RU"/>
        </w:rPr>
        <w:t>: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прилагаемые:</w:t>
      </w:r>
    </w:p>
    <w:p w:rsidR="00F9260E" w:rsidRDefault="00D4541A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1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формирования и использования цифровых паспортов промышленной продукции;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сведений, включаемых в цифровые паспорта промышленной продукции.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Министерству промышленности и торговли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в 3-месячный срок утвердить: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 и порядок предоставления заявления о формировании цифрового паспорта промышленной продукции (внесении изменений);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регламент информационного взаимодействия между государственной информационной системой промышленности и информационным ресурсом,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обеспечивающим сбор, обработку и хранение информации о процессах, материалах, изделиях, продуктах, услугах в целях формирования цифровых паспортов промышленной продукции в государственной информационной системе промышленности.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Согласиться с предложением акционерного общества «Единый каталог товаров, работ и услуг» об осуществлении им функций оператора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информационного ресурса, обеспечивающего сбор, обработку и хранение информации о процессах, материалах, изделиях, продуктах, услугах, на основе которой оператор государственной информационной системы промышленности формирует цифровые паспорта промышленной 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государственной информационной системе промышленности.</w:t>
      </w:r>
    </w:p>
    <w:p w:rsidR="00F9260E" w:rsidRDefault="0073142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Настоящее постановление вступает в силу с 1 июля 2024 г.</w:t>
      </w:r>
    </w:p>
    <w:p w:rsidR="00F9260E" w:rsidRDefault="00F926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0E" w:rsidRDefault="00F926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60E" w:rsidRDefault="00731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Правительства</w:t>
      </w:r>
    </w:p>
    <w:p w:rsidR="00F9260E" w:rsidRDefault="00731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F9260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Российской Федерации                                                                                М.Мишустин</w:t>
      </w:r>
    </w:p>
    <w:p w:rsidR="00F9260E" w:rsidRDefault="0073142D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УТВЕРЖДЕНЫ</w:t>
      </w:r>
    </w:p>
    <w:p w:rsidR="00F9260E" w:rsidRDefault="0073142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</w:t>
      </w:r>
    </w:p>
    <w:p w:rsidR="00F9260E" w:rsidRDefault="0073142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F9260E" w:rsidRDefault="0073142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г. № ____</w:t>
      </w: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P31"/>
      <w:bookmarkEnd w:id="1"/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260E" w:rsidRDefault="0073142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Р А В И Л А</w:t>
      </w:r>
    </w:p>
    <w:p w:rsidR="00F9260E" w:rsidRDefault="0073142D">
      <w:pPr>
        <w:widowControl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формирования и использования цифровых паспортов промышленной продукции</w:t>
      </w:r>
    </w:p>
    <w:p w:rsidR="00F9260E" w:rsidRDefault="007314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Правила регулируют порядок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использования цифровых паспортов промышленной продукции.</w:t>
      </w:r>
    </w:p>
    <w:p w:rsidR="00F9260E" w:rsidRDefault="007314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настоящих Правилах используются следующие понятия: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«пользователь цифрового паспорта промышленной продукции» – субъект деятельности в сфере промышленности, получивший доступ к формированию цифрового паспорта промышленной продукции и (или) к внесению изменений в цифровой паспорт промышленной продукции в государственной информационной системе промышленности;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«информационный ресурс» – информационная система, созданная </w:t>
      </w:r>
      <w:r>
        <w:rPr>
          <w:rFonts w:ascii="Times New Roman" w:hAnsi="Times New Roman" w:cs="Times New Roman"/>
          <w:sz w:val="28"/>
          <w:szCs w:val="28"/>
        </w:rPr>
        <w:br/>
        <w:t>в целях сбора, обработки и хранения информации о процессах, материалах, изделиях, продуктах, услугах в целях формирования цифровых паспортов промышленной продукции в государственной информационной системе промышленности;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«оператор информационного ресурса» – организация, осуществляющая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__________ № __________ «Об утверждении Правил формирования </w:t>
      </w:r>
      <w:r>
        <w:rPr>
          <w:rFonts w:ascii="Times New Roman" w:hAnsi="Times New Roman" w:cs="Times New Roman"/>
          <w:sz w:val="28"/>
          <w:szCs w:val="28"/>
        </w:rPr>
        <w:br/>
        <w:t>и использования цифровых паспортов промышленной продукции и состава сведений, включаемых в цифровые паспорта промышленной продукции»</w:t>
      </w:r>
      <w:r>
        <w:rPr>
          <w:rFonts w:ascii="Times New Roman" w:hAnsi="Times New Roman" w:cs="Times New Roman"/>
          <w:sz w:val="28"/>
          <w:szCs w:val="28"/>
        </w:rPr>
        <w:br/>
        <w:t>функции оператора информационного ресурса.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Цифровые паспорта промышленной продукции формируются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промышленности,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процессах, материалах, изделиях, продуктах, услугах (далее – объекты паспортизации), содержащейся в информационном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ресурсе,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целях: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идентификации промышленной продукции и получения достоверной информации о составляющих ее объектах паспортизации;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унификации содержащейся в информационных системах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 о промышленной продукции и процессах, материалах, изделиях, продуктах, услугах, необходимых для ее создания, о субъектах деятельности в сфере промышленности и субъектах, участвующих в этапах жизненного цикла промышленной продукции;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автоматизация процессов сбора и обработки информации, необходимой для обеспечения выработки и реализации промышленной политики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осуществления полномочий федеральных органов исполнительной власти по стимулированию деятельности в сфере промышленности;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информационного обмена о состоянии промышленности и прогнозе ее развития;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единого информационного пространства жизненного цикла объектов паспортизации;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единой технологической основы взаимодействия Российской Федерации с государствами-членами Евразийского экономического союза и третьими странами на основе уникальных идентификационных номеров объектов паспортизации;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оборота товаров в Российской Федерации и между Российской Федерацией и государствами-членами Евразийского экономического 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60E" w:rsidRDefault="0073142D">
      <w:pPr>
        <w:widowControl w:val="0"/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Каждому цифровому паспорту промышленной продукции присваивается уникальный идентификационный номер, соответствующий уникальному идентификационному номеру объекта данных, содержащегося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в информационном ресурсе,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содержащего информацию </w:t>
      </w:r>
      <w:r>
        <w:rPr>
          <w:rFonts w:ascii="Times New Roman" w:hAnsi="Times New Roman" w:cs="Times New Roman"/>
          <w:sz w:val="28"/>
          <w:szCs w:val="28"/>
        </w:rPr>
        <w:t>об объектах паспортизации, на основе которой формируется цифровой паспорт промышленной продукции, включая информацию о свойствах таких объектов паспортизации, связях с другими цифровыми паспортами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продукции, каталогами, справочниками.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цифровых паспортов промышленной продукции </w:t>
      </w:r>
      <w:r>
        <w:rPr>
          <w:rFonts w:ascii="Times New Roman" w:hAnsi="Times New Roman" w:cs="Times New Roman"/>
          <w:sz w:val="28"/>
          <w:szCs w:val="28"/>
        </w:rPr>
        <w:br/>
        <w:t>и внесение в них изменений осуществляется оператором государственной информационной системы промышленности на основании: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информации, содержащейся в государственной информационной системе промышленности;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заявлений о формировании цифрового паспорта промышленной продукции (внесении изменений), подаваемых субъектами деятельности </w:t>
      </w:r>
      <w:r>
        <w:rPr>
          <w:rFonts w:ascii="Times New Roman" w:hAnsi="Times New Roman" w:cs="Times New Roman"/>
          <w:sz w:val="28"/>
          <w:szCs w:val="28"/>
        </w:rPr>
        <w:br/>
        <w:t>в сфере промышленности, органами государственной власти, органами местного самоуправления;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об объектах паспортизации, содержащейся 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информационном ресурсе, формируемой в указанном информационном ресурсе на основании заявлений о формировании цифрового паспорта промышленной продукции (внесении изменений).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паспорта промышленной продукции включают в себя сведения, предусмотренные составом сведений, включаемых в цифровые паспорта промышленной продукции, утвержденном постановлением Правительства Российской Федерации от __________ № 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утверждении Правил формирования и использования цифровых паспортов промышленной продукции и состава сведений, включаемых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цифровые паспорта промышленной продукции»</w:t>
      </w:r>
      <w:r w:rsidR="00D45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состав сведений, включаемых в цифровые паспорта промышленной продукции)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Формирование информации об объектах паспортизации и внесение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нее изменений осуществляется на этапах жизненного цикла объекта паспортизации субъектами деятельности в сфере промышленности и иными заинтересованными лицами, получившими доступ к информационному ресурсу в соответствии с регламентом информационного взаимодействия между государственной информационной системой промышленности </w:t>
      </w:r>
      <w:r>
        <w:rPr>
          <w:rFonts w:ascii="Times New Roman" w:hAnsi="Times New Roman" w:cs="Times New Roman"/>
          <w:sz w:val="28"/>
          <w:szCs w:val="28"/>
        </w:rPr>
        <w:br/>
        <w:t>и информационным ресурсом</w:t>
      </w:r>
      <w:r w:rsidR="001B04F9">
        <w:rPr>
          <w:rFonts w:ascii="Times New Roman" w:hAnsi="Times New Roman" w:cs="Times New Roman"/>
          <w:sz w:val="28"/>
          <w:szCs w:val="28"/>
        </w:rPr>
        <w:t>, утверждаемым Министерством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пользователи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об объектах паспортизации</w:t>
      </w:r>
      <w:r w:rsidR="001B04F9">
        <w:rPr>
          <w:rFonts w:ascii="Times New Roman" w:hAnsi="Times New Roman" w:cs="Times New Roman"/>
          <w:sz w:val="28"/>
          <w:szCs w:val="28"/>
        </w:rPr>
        <w:t>, регламент информационного взаимодействия между государственной информационной системой промышленности и информационным ресурсом</w:t>
      </w:r>
      <w:r>
        <w:rPr>
          <w:rFonts w:ascii="Times New Roman" w:hAnsi="Times New Roman" w:cs="Times New Roman"/>
          <w:sz w:val="28"/>
          <w:szCs w:val="28"/>
        </w:rPr>
        <w:t>) с учетом их прав на внесение изменений в информацию о таком объекте паспортизации.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объектах паспортизации формируется исходя </w:t>
      </w:r>
      <w:r>
        <w:rPr>
          <w:rFonts w:ascii="Times New Roman" w:hAnsi="Times New Roman" w:cs="Times New Roman"/>
          <w:sz w:val="28"/>
          <w:szCs w:val="28"/>
        </w:rPr>
        <w:br/>
        <w:t xml:space="preserve">из принципов классификации объектов паспортизации,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регламентом информационного взаимодействия между государственной информационной системой </w:t>
      </w:r>
      <w:r>
        <w:rPr>
          <w:rFonts w:ascii="Times New Roman" w:hAnsi="Times New Roman" w:cs="Times New Roman"/>
          <w:sz w:val="28"/>
          <w:szCs w:val="28"/>
        </w:rPr>
        <w:t>промышленности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информационным ресурсом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Сбор, обработка и хранение информации об объектах паспортизации </w:t>
      </w:r>
      <w:r>
        <w:rPr>
          <w:rFonts w:ascii="Times New Roman" w:hAnsi="Times New Roman" w:cs="Times New Roman"/>
          <w:sz w:val="28"/>
          <w:szCs w:val="28"/>
        </w:rPr>
        <w:br/>
        <w:t>и внесение в нее изменений в информационном ресурсе осуществляется оператором информационного ресурса.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информацию об объекте паспортизации вносятся </w:t>
      </w:r>
      <w:r>
        <w:rPr>
          <w:rFonts w:ascii="Times New Roman" w:hAnsi="Times New Roman" w:cs="Times New Roman"/>
          <w:sz w:val="28"/>
          <w:szCs w:val="28"/>
        </w:rPr>
        <w:br/>
        <w:t>на основании заявления пользователя информации об объектах паспортизации о внесении соответствующих изменений при наличии у него прав на внесение таких изменений.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пользователей информации об объекте паспортизации </w:t>
      </w:r>
      <w:r>
        <w:rPr>
          <w:rFonts w:ascii="Times New Roman" w:hAnsi="Times New Roman" w:cs="Times New Roman"/>
          <w:sz w:val="28"/>
          <w:szCs w:val="28"/>
        </w:rPr>
        <w:br/>
        <w:t>на внесение изменений в информацию о соответствующем объекте паспортизации, а также форма заявления пользователя информации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об объекте паспортизации устанавливаются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регламентом информационного взаимодействия между государственной информационной системой промышленности и </w:t>
      </w:r>
      <w:r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формирования информации об объекте паспортизации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информационном ресурсе субъектом деятельности в сфере промышленности, а также в случае внесения им изменений в информацию </w:t>
      </w:r>
      <w:r>
        <w:rPr>
          <w:rFonts w:ascii="Times New Roman" w:hAnsi="Times New Roman" w:cs="Times New Roman"/>
          <w:sz w:val="28"/>
          <w:szCs w:val="28"/>
        </w:rPr>
        <w:br/>
        <w:t>об объекте паспортизации, такая информация должна содержать информацию, включенную в перечень сведений, необходимых для формирования цифрового паспорта промышленной продукции, указанный в составе сведений, включаемых в цифровые паспорта промышленной продукции.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случае если информация об объекте паспортизации сформирована </w:t>
      </w:r>
      <w:r>
        <w:rPr>
          <w:rFonts w:ascii="Times New Roman" w:hAnsi="Times New Roman"/>
          <w:sz w:val="28"/>
        </w:rPr>
        <w:br/>
        <w:t xml:space="preserve">в отношении промышленной продукции, сведения о которой подлежат </w:t>
      </w:r>
      <w:r>
        <w:rPr>
          <w:rFonts w:ascii="Times New Roman" w:hAnsi="Times New Roman"/>
          <w:sz w:val="28"/>
        </w:rPr>
        <w:lastRenderedPageBreak/>
        <w:t xml:space="preserve">включению в цифровой паспорт промышленной продукции, пользователем указанной информации, не являющимся субъектом деятельности в сфере промышленности, производящим такую промышленную продукцию, </w:t>
      </w:r>
      <w:r>
        <w:rPr>
          <w:rFonts w:ascii="Times New Roman" w:hAnsi="Times New Roman"/>
          <w:sz w:val="28"/>
        </w:rPr>
        <w:br/>
        <w:t xml:space="preserve">то цифровой паспорт промышленной продукции формируется оператором государственной системы промышленности на основании информации </w:t>
      </w:r>
      <w:r>
        <w:rPr>
          <w:rFonts w:ascii="Times New Roman" w:hAnsi="Times New Roman"/>
          <w:sz w:val="28"/>
        </w:rPr>
        <w:br/>
        <w:t xml:space="preserve">об объекте паспортизации при условии подтверждения субъектом деятельности в сфере промышленности в отношении выпускаемой </w:t>
      </w:r>
      <w:r>
        <w:rPr>
          <w:rFonts w:ascii="Times New Roman" w:hAnsi="Times New Roman"/>
          <w:sz w:val="28"/>
        </w:rPr>
        <w:br/>
        <w:t xml:space="preserve">им промышленной продукции сведений, предусмотренных перечнем сведений, необходимых для формирования цифрового паспорта промышленной продукции, указанным в составе сведений, включаемых </w:t>
      </w:r>
      <w:r>
        <w:rPr>
          <w:rFonts w:ascii="Times New Roman" w:hAnsi="Times New Roman"/>
          <w:sz w:val="28"/>
        </w:rPr>
        <w:br/>
        <w:t xml:space="preserve">в цифровые паспорта промышленной продукции. Положения настоящего абзаца применяются также при внесении оператором государственной информационной системы промышленности изменений в цифровой паспорт промышленной продукции на основании изменений, внесенных </w:t>
      </w:r>
      <w:r>
        <w:rPr>
          <w:rFonts w:ascii="Times New Roman" w:hAnsi="Times New Roman"/>
          <w:sz w:val="28"/>
        </w:rPr>
        <w:br/>
        <w:t>в информацию об объекте паспортизации пользователем такой информации, не являющимся субъектом деятельности в сфере промышленности, производящим соответствующую промышленную продукцию.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в информационный ресурс из информационных систем (включая государственные и муниципальные), обрабатывающих информацию о цифровых паспортах промышленной продукции, информации об объекте паспортизации, внесение изменений в такую информацию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с согласия ее пользователя (пользователей), имеющего (имеющих) право на внесение изменений в информацию о таком объекте паспортизации. Положения настоящего абзаца распространяются также на случаи получения информации от пользователей информации об объекте паспортизации, не имеющих прав на внесение изменений в такую информацию.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Обладателем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объектах паспортизации является оператор информационного ресурса.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формированию информации об объекте паспортизации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к внесению изменений в такую информацию предоставляется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пользователям такой информации – органам государственной власти, органам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 заинтересованным лицам</w:t>
      </w:r>
      <w:r>
        <w:rPr>
          <w:rFonts w:ascii="Times New Roman" w:hAnsi="Times New Roman" w:cs="Times New Roman"/>
          <w:sz w:val="28"/>
          <w:szCs w:val="28"/>
        </w:rPr>
        <w:t xml:space="preserve"> при наличии </w:t>
      </w:r>
      <w:r>
        <w:rPr>
          <w:rFonts w:ascii="Times New Roman" w:hAnsi="Times New Roman" w:cs="Times New Roman"/>
          <w:sz w:val="28"/>
          <w:szCs w:val="28"/>
        </w:rPr>
        <w:br/>
        <w:t xml:space="preserve">у них подтвержденной учетной записи, зарегистрированной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информационном ресурсе в соответствии с регламентом информационного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eastAsia="Calibri" w:hAnsi="Times New Roman" w:cs="Times New Roman"/>
          <w:color w:val="000000"/>
          <w:sz w:val="28"/>
          <w:szCs w:val="32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системой промышленности и информационным ресурсом. 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Технические требования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формату</w:t>
      </w:r>
      <w:r>
        <w:rPr>
          <w:rFonts w:ascii="Times New Roman" w:hAnsi="Times New Roman" w:cs="Times New Roman"/>
          <w:sz w:val="28"/>
          <w:szCs w:val="28"/>
        </w:rPr>
        <w:t xml:space="preserve"> сведений, документов,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порядку включения оператором государственной информационной системы промышленности сведений, документов, материалов, предоставляемых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из информационного ресурса в государственную информационную систему промышленности, определяются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регламентом информационного взаимодействия между государственной информационной системой промышленности и информационным ресурсом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Сведения о цифровых паспортах промышленной продукции являются общедоступными.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сведениям о цифровых паспортах промышленной продукции обеспечивается через сайт сервиса «Каталога продукции» государственной информационной системы промышленности в информационно-телекоммуникационной сети «Интернет».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Предоставление в государственную информационную систему промышленности информации в соответствии с Правилами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промышленности, утвержденными постановлением Правительства Российской Федерации от 21 декабря 2017 г. № 1604 «О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информационной системы промышленности в открытом доступе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информационно-телекоммуникационной сети «Интернет», удовлетворяющей </w:t>
      </w:r>
      <w:r>
        <w:rPr>
          <w:rFonts w:ascii="Times New Roman" w:hAnsi="Times New Roman" w:cs="Times New Roman"/>
          <w:sz w:val="28"/>
          <w:szCs w:val="28"/>
        </w:rPr>
        <w:t>перечню сведений, необходимых для формирования цифрового паспорта промышленной продукции, указанному в составе сведений, включаемых в цифровые паспорта промышленной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согласия субъекта деятельности в сфере промышленности приравнивается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подаче заявления о формировании цифрового паспорта промышленной продукции (внесении изменений).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Цифровые паспорта промышленной продукции используются </w:t>
      </w:r>
      <w:r>
        <w:rPr>
          <w:rFonts w:ascii="Times New Roman" w:hAnsi="Times New Roman" w:cs="Times New Roman"/>
          <w:sz w:val="28"/>
          <w:szCs w:val="28"/>
        </w:rPr>
        <w:br/>
        <w:t>в качестве идентификатора промышленной продукции для обеспечения идентичности используемой информации.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информации, содержащейся в цифровом паспорте промышленной продукции, предоставляется органам государственной власти, органам местного самоуправления, субъектам деятельности в сфере промышленности и иным заинтересованным лицам, получившим доступ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государственной информационной системе промышленности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постановлением Правительства Российской Федерации </w:t>
      </w:r>
      <w:r w:rsidR="00D45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23 сентября 2017 г. № 1147 «Об утверждении Правил доступа </w:t>
      </w:r>
      <w:r w:rsidR="00296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информации, содержащейся в государственной информационной системе промышленности, и взаимодействия государственной информационной системы промышленности с иными государственными информационными системами».</w:t>
      </w:r>
    </w:p>
    <w:p w:rsidR="00F9260E" w:rsidRDefault="0073142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Цифровые паспорта промышленной продукции используются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формирования спецификации государственного или муниципального контракта на поставку товаров, выполнение работ, оказание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государственных или муниципальных нужд, а также для формирования фискальных, таможенных, технических, учетных, отчетных и иных документов, формируемых при поставке товаров, выполнении работ, оказании услуг, с указанием уникального идентификационного номера цифрового паспорта промышленной продукции.</w:t>
      </w:r>
    </w:p>
    <w:p w:rsidR="00F9260E" w:rsidRDefault="00F9260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9260E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9260E" w:rsidRDefault="0073142D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</w:p>
    <w:p w:rsidR="00F9260E" w:rsidRDefault="0073142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</w:t>
      </w:r>
    </w:p>
    <w:p w:rsidR="00F9260E" w:rsidRDefault="0073142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F9260E" w:rsidRDefault="0073142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г. № ____</w:t>
      </w: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60E" w:rsidRDefault="00731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Состав сведений, </w:t>
      </w:r>
    </w:p>
    <w:p w:rsidR="00F9260E" w:rsidRDefault="00731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включаемых в цифровые паспорта промышленной продукции</w:t>
      </w:r>
    </w:p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60E" w:rsidRDefault="0073142D">
      <w:pPr>
        <w:pStyle w:val="s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цифровые паспорта промышленной продукции включается информация об объектах паспортизации, относящейся к соответствующей промышленной продукции. Состав информации о характеристиках </w:t>
      </w:r>
      <w:r>
        <w:rPr>
          <w:sz w:val="28"/>
          <w:szCs w:val="28"/>
        </w:rPr>
        <w:br/>
        <w:t>и свойствах промышленной продукции, условиях ее производства и поставки определяется исходя из потребности в них со стороны соответствующего пользователя цифрового паспорта промышленной продукции, на основе запросов и предложений пользователей цифрового паспорта промышленной продукции.</w:t>
      </w:r>
    </w:p>
    <w:p w:rsidR="00F9260E" w:rsidRDefault="0073142D">
      <w:pPr>
        <w:pStyle w:val="s3"/>
        <w:spacing w:before="0" w:before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для формирования цифрового паспорта промышленной продукции в государственной информационной системе промышленности пользователь такого цифрового паспорта предоставляет сведения, соответствующие перечню сведений, необходимых для формирования цифрового паспорта промышленной продукции (при их отсутствии </w:t>
      </w:r>
      <w:r>
        <w:rPr>
          <w:sz w:val="28"/>
          <w:szCs w:val="28"/>
        </w:rPr>
        <w:br/>
        <w:t>у оператора государственной информационной системы промышленности):</w:t>
      </w:r>
    </w:p>
    <w:p w:rsidR="00F9260E" w:rsidRDefault="0073142D">
      <w:pPr>
        <w:pStyle w:val="s3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сведений, необходимых для формирования цифрового паспорта промышленной продукции</w:t>
      </w:r>
    </w:p>
    <w:tbl>
      <w:tblPr>
        <w:tblStyle w:val="13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F9260E">
        <w:tc>
          <w:tcPr>
            <w:tcW w:w="846" w:type="dxa"/>
          </w:tcPr>
          <w:p w:rsidR="00F9260E" w:rsidRDefault="007314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F9260E" w:rsidRDefault="007314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Описание объекта, в отношении которого формируется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и (или) изменяется цифровой паспорт промышленной продукции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Информация о субъекте деятельности в сфере промышленности: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субъекта деятельности в сфере промышленности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Идентификационный номер налогоплательщика (ИНН)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Основной государственный регистрационный номер (ОГРН)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или основной государственный регистрационный номер индивидуального предпринимателя (ОГРНИП)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D454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Код по </w:t>
            </w:r>
            <w:r w:rsidR="007314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Общероссийск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ому</w:t>
            </w:r>
            <w:r w:rsidR="007314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классификатор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7314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видов экономической деятельности (ОКВЭД)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Информация о производимой продукции и ее характеристиках: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обозначение продукции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обозначение продукции (на английском языке)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продукции (назначение, область применения)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Код по Общероссийскому классификатору продукции по видам экономической деятельности (ОКПД2)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Код по единой Товарной номенклатуре внешнеэкономической деятельности Евразийского экономического союза (ТН ВЭД ЕАЭС)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 подтверждения соответствия (декларирование, добровольная сертификация, обязательная сертификация, государственная регистрация)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Обозначение документа по стандартизации, в соответствии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с которым произведена продукция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производства продукции (фактический адрес)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Единица измерения по Общероссийскому классификатору единиц измерения OK 015-94 (ОКЕИ)</w:t>
            </w:r>
          </w:p>
        </w:tc>
      </w:tr>
      <w:tr w:rsidR="00F9260E">
        <w:tc>
          <w:tcPr>
            <w:tcW w:w="846" w:type="dxa"/>
          </w:tcPr>
          <w:p w:rsidR="00F9260E" w:rsidRDefault="00F9260E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F9260E" w:rsidRDefault="007314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Технические, эксплуатационные и функциональные (потребительские) характеристики</w:t>
            </w:r>
          </w:p>
        </w:tc>
      </w:tr>
    </w:tbl>
    <w:p w:rsidR="00F9260E" w:rsidRDefault="00F926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9260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3B" w:rsidRDefault="00783A3B">
      <w:pPr>
        <w:spacing w:after="0" w:line="240" w:lineRule="auto"/>
      </w:pPr>
      <w:r>
        <w:separator/>
      </w:r>
    </w:p>
  </w:endnote>
  <w:endnote w:type="continuationSeparator" w:id="0">
    <w:p w:rsidR="00783A3B" w:rsidRDefault="00783A3B">
      <w:pPr>
        <w:spacing w:after="0" w:line="240" w:lineRule="auto"/>
      </w:pPr>
      <w:r>
        <w:continuationSeparator/>
      </w:r>
    </w:p>
  </w:endnote>
  <w:endnote w:type="continuationNotice" w:id="1">
    <w:p w:rsidR="00783A3B" w:rsidRDefault="00783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3B" w:rsidRDefault="00783A3B">
      <w:pPr>
        <w:spacing w:after="0" w:line="240" w:lineRule="auto"/>
      </w:pPr>
      <w:r>
        <w:separator/>
      </w:r>
    </w:p>
  </w:footnote>
  <w:footnote w:type="continuationSeparator" w:id="0">
    <w:p w:rsidR="00783A3B" w:rsidRDefault="00783A3B">
      <w:pPr>
        <w:spacing w:after="0" w:line="240" w:lineRule="auto"/>
      </w:pPr>
      <w:r>
        <w:continuationSeparator/>
      </w:r>
    </w:p>
  </w:footnote>
  <w:footnote w:type="continuationNotice" w:id="1">
    <w:p w:rsidR="00783A3B" w:rsidRDefault="00783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0E" w:rsidRDefault="0073142D">
    <w:pPr>
      <w:pStyle w:val="af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429418"/>
      <w:docPartObj>
        <w:docPartGallery w:val="Page Numbers (Top of Page)"/>
        <w:docPartUnique/>
      </w:docPartObj>
    </w:sdtPr>
    <w:sdtEndPr/>
    <w:sdtContent>
      <w:p w:rsidR="00F9260E" w:rsidRDefault="0073142D">
        <w:pPr>
          <w:pStyle w:val="af4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9620A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3383"/>
    <w:multiLevelType w:val="hybridMultilevel"/>
    <w:tmpl w:val="CA4C50B4"/>
    <w:lvl w:ilvl="0" w:tplc="6E866D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ED2D1EC">
      <w:start w:val="1"/>
      <w:numFmt w:val="lowerLetter"/>
      <w:lvlText w:val="%2."/>
      <w:lvlJc w:val="left"/>
      <w:pPr>
        <w:ind w:left="1440" w:hanging="360"/>
      </w:pPr>
    </w:lvl>
    <w:lvl w:ilvl="2" w:tplc="07B28218">
      <w:start w:val="1"/>
      <w:numFmt w:val="lowerRoman"/>
      <w:lvlText w:val="%3."/>
      <w:lvlJc w:val="right"/>
      <w:pPr>
        <w:ind w:left="2160" w:hanging="180"/>
      </w:pPr>
    </w:lvl>
    <w:lvl w:ilvl="3" w:tplc="443ACA16">
      <w:start w:val="1"/>
      <w:numFmt w:val="decimal"/>
      <w:lvlText w:val="%4."/>
      <w:lvlJc w:val="left"/>
      <w:pPr>
        <w:ind w:left="2880" w:hanging="360"/>
      </w:pPr>
    </w:lvl>
    <w:lvl w:ilvl="4" w:tplc="5E007A4C">
      <w:start w:val="1"/>
      <w:numFmt w:val="lowerLetter"/>
      <w:lvlText w:val="%5."/>
      <w:lvlJc w:val="left"/>
      <w:pPr>
        <w:ind w:left="3600" w:hanging="360"/>
      </w:pPr>
    </w:lvl>
    <w:lvl w:ilvl="5" w:tplc="257419E4">
      <w:start w:val="1"/>
      <w:numFmt w:val="lowerRoman"/>
      <w:lvlText w:val="%6."/>
      <w:lvlJc w:val="right"/>
      <w:pPr>
        <w:ind w:left="4320" w:hanging="180"/>
      </w:pPr>
    </w:lvl>
    <w:lvl w:ilvl="6" w:tplc="95242AA0">
      <w:start w:val="1"/>
      <w:numFmt w:val="decimal"/>
      <w:lvlText w:val="%7."/>
      <w:lvlJc w:val="left"/>
      <w:pPr>
        <w:ind w:left="5040" w:hanging="360"/>
      </w:pPr>
    </w:lvl>
    <w:lvl w:ilvl="7" w:tplc="9AA8897E">
      <w:start w:val="1"/>
      <w:numFmt w:val="lowerLetter"/>
      <w:lvlText w:val="%8."/>
      <w:lvlJc w:val="left"/>
      <w:pPr>
        <w:ind w:left="5760" w:hanging="360"/>
      </w:pPr>
    </w:lvl>
    <w:lvl w:ilvl="8" w:tplc="22A0B4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0E"/>
    <w:rsid w:val="001B04F9"/>
    <w:rsid w:val="0029620A"/>
    <w:rsid w:val="0073142D"/>
    <w:rsid w:val="00783A3B"/>
    <w:rsid w:val="00D4541A"/>
    <w:rsid w:val="00F9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7230"/>
  <w15:docId w15:val="{216771D9-B7C6-4CA5-A6A7-AE68F0B5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customStyle="1" w:styleId="13">
    <w:name w:val="Сетка таблицы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179F-BF06-4CE8-B679-4CA84DC0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Апостолов Александр Дмитриевич</dc:creator>
  <cp:keywords/>
  <dc:description/>
  <cp:lastModifiedBy>Апостолов Александр Дмитриевич</cp:lastModifiedBy>
  <cp:revision>15</cp:revision>
  <dcterms:created xsi:type="dcterms:W3CDTF">2024-04-09T11:29:00Z</dcterms:created>
  <dcterms:modified xsi:type="dcterms:W3CDTF">2024-04-16T08:05:00Z</dcterms:modified>
</cp:coreProperties>
</file>