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C0" w:rsidRPr="00014751" w:rsidRDefault="00A874C0" w:rsidP="00A874C0">
      <w:pPr>
        <w:pStyle w:val="ConsPlusTitle"/>
        <w:jc w:val="right"/>
        <w:rPr>
          <w:b w:val="0"/>
        </w:rPr>
      </w:pPr>
      <w:bookmarkStart w:id="0" w:name="100003"/>
      <w:bookmarkStart w:id="1" w:name="100004"/>
      <w:bookmarkStart w:id="2" w:name="_GoBack"/>
      <w:bookmarkEnd w:id="0"/>
      <w:bookmarkEnd w:id="1"/>
      <w:bookmarkEnd w:id="2"/>
      <w:r w:rsidRPr="00014751">
        <w:rPr>
          <w:b w:val="0"/>
        </w:rPr>
        <w:t>Проект</w:t>
      </w:r>
    </w:p>
    <w:p w:rsidR="00A874C0" w:rsidRPr="00014751" w:rsidRDefault="00A874C0" w:rsidP="00A874C0">
      <w:pPr>
        <w:pStyle w:val="ConsPlusTitle"/>
        <w:jc w:val="center"/>
      </w:pPr>
    </w:p>
    <w:p w:rsidR="00A874C0" w:rsidRPr="00014751" w:rsidRDefault="00A874C0" w:rsidP="00A874C0">
      <w:pPr>
        <w:pStyle w:val="ConsPlusTitle"/>
        <w:jc w:val="center"/>
      </w:pPr>
    </w:p>
    <w:p w:rsidR="00A874C0" w:rsidRPr="00014751" w:rsidRDefault="00A874C0" w:rsidP="00A874C0">
      <w:pPr>
        <w:pStyle w:val="ConsPlusTitle"/>
        <w:jc w:val="center"/>
      </w:pPr>
    </w:p>
    <w:p w:rsidR="00F2119F" w:rsidRPr="00014751" w:rsidRDefault="00F2119F" w:rsidP="00A874C0">
      <w:pPr>
        <w:pStyle w:val="ConsPlusTitle"/>
        <w:jc w:val="center"/>
      </w:pPr>
    </w:p>
    <w:p w:rsidR="00A874C0" w:rsidRPr="00014751" w:rsidRDefault="00A874C0" w:rsidP="00A874C0">
      <w:pPr>
        <w:pStyle w:val="ConsPlusTitle"/>
        <w:jc w:val="center"/>
      </w:pPr>
    </w:p>
    <w:p w:rsidR="00A874C0" w:rsidRPr="00014751" w:rsidRDefault="00A874C0" w:rsidP="00A874C0">
      <w:pPr>
        <w:pStyle w:val="ConsPlusTitle"/>
        <w:jc w:val="center"/>
      </w:pPr>
      <w:r w:rsidRPr="00014751">
        <w:t>ПРАВИТЕЛЬСТВО РОССИЙСКОЙ ФЕДЕРАЦИИ</w:t>
      </w:r>
    </w:p>
    <w:p w:rsidR="00A874C0" w:rsidRPr="00014751" w:rsidRDefault="00A874C0" w:rsidP="00A874C0">
      <w:pPr>
        <w:pStyle w:val="ConsPlusTitle"/>
        <w:jc w:val="center"/>
      </w:pPr>
    </w:p>
    <w:p w:rsidR="00A874C0" w:rsidRPr="00014751" w:rsidRDefault="00A874C0" w:rsidP="00A874C0">
      <w:pPr>
        <w:pStyle w:val="ConsPlusTitle"/>
        <w:spacing w:after="240"/>
        <w:jc w:val="center"/>
      </w:pPr>
      <w:r w:rsidRPr="00014751">
        <w:t>ПОСТАНОВЛЕНИЕ</w:t>
      </w:r>
    </w:p>
    <w:p w:rsidR="00A874C0" w:rsidRPr="00014751" w:rsidRDefault="00A874C0" w:rsidP="00A874C0">
      <w:pPr>
        <w:pStyle w:val="ConsPlusTitle"/>
        <w:jc w:val="center"/>
        <w:rPr>
          <w:b w:val="0"/>
        </w:rPr>
      </w:pPr>
      <w:r w:rsidRPr="00014751">
        <w:rPr>
          <w:b w:val="0"/>
        </w:rPr>
        <w:t>от ______________ 202_ г. № ________</w:t>
      </w:r>
    </w:p>
    <w:p w:rsidR="00A874C0" w:rsidRPr="00014751" w:rsidRDefault="00A874C0" w:rsidP="00A874C0">
      <w:pPr>
        <w:pStyle w:val="ConsPlusTitle"/>
        <w:jc w:val="center"/>
      </w:pPr>
    </w:p>
    <w:p w:rsidR="00A874C0" w:rsidRPr="00014751" w:rsidRDefault="00A874C0" w:rsidP="00A874C0">
      <w:pPr>
        <w:pStyle w:val="ConsPlusTitle"/>
        <w:jc w:val="center"/>
        <w:rPr>
          <w:b w:val="0"/>
        </w:rPr>
      </w:pPr>
      <w:r w:rsidRPr="00014751">
        <w:rPr>
          <w:b w:val="0"/>
        </w:rPr>
        <w:t>МОСКВА</w:t>
      </w:r>
    </w:p>
    <w:p w:rsidR="00A874C0" w:rsidRPr="00014751" w:rsidRDefault="00A874C0" w:rsidP="00A874C0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D37A6B" w:rsidRDefault="00A874C0" w:rsidP="009442C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014751">
        <w:rPr>
          <w:b/>
          <w:sz w:val="28"/>
          <w:szCs w:val="28"/>
        </w:rPr>
        <w:t>О</w:t>
      </w:r>
      <w:r w:rsidR="009F497D">
        <w:rPr>
          <w:b/>
          <w:sz w:val="28"/>
          <w:szCs w:val="28"/>
        </w:rPr>
        <w:t xml:space="preserve"> </w:t>
      </w:r>
      <w:r w:rsidR="009442C1" w:rsidRPr="00014751">
        <w:rPr>
          <w:b/>
          <w:sz w:val="28"/>
          <w:szCs w:val="28"/>
        </w:rPr>
        <w:t>техническо</w:t>
      </w:r>
      <w:r w:rsidR="009F497D">
        <w:rPr>
          <w:b/>
          <w:sz w:val="28"/>
          <w:szCs w:val="28"/>
        </w:rPr>
        <w:t>м</w:t>
      </w:r>
      <w:r w:rsidR="009442C1" w:rsidRPr="00014751">
        <w:rPr>
          <w:b/>
          <w:sz w:val="28"/>
          <w:szCs w:val="28"/>
        </w:rPr>
        <w:t xml:space="preserve"> регламент</w:t>
      </w:r>
      <w:r w:rsidR="009F497D">
        <w:rPr>
          <w:b/>
          <w:sz w:val="28"/>
          <w:szCs w:val="28"/>
        </w:rPr>
        <w:t>е</w:t>
      </w:r>
      <w:r w:rsidR="00D37A6B">
        <w:rPr>
          <w:b/>
          <w:sz w:val="28"/>
          <w:szCs w:val="28"/>
        </w:rPr>
        <w:t xml:space="preserve"> </w:t>
      </w:r>
    </w:p>
    <w:p w:rsidR="00B41F4A" w:rsidRPr="00014751" w:rsidRDefault="009442C1" w:rsidP="009442C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014751">
        <w:rPr>
          <w:b/>
          <w:sz w:val="28"/>
          <w:szCs w:val="28"/>
        </w:rPr>
        <w:t>«О безопасности химической продукции»</w:t>
      </w:r>
    </w:p>
    <w:p w:rsidR="00111FEC" w:rsidRPr="00014751" w:rsidRDefault="00111FEC" w:rsidP="0016468F">
      <w:pPr>
        <w:pStyle w:val="pboth"/>
        <w:spacing w:before="0" w:beforeAutospacing="0" w:after="0" w:afterAutospacing="0" w:line="360" w:lineRule="exact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A874C0" w:rsidRPr="00014751" w:rsidRDefault="00FA0478" w:rsidP="00BB4593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rFonts w:eastAsia="Times New Roman"/>
          <w:sz w:val="28"/>
          <w:szCs w:val="28"/>
        </w:rPr>
        <w:t xml:space="preserve">В </w:t>
      </w:r>
      <w:r w:rsidR="009442C1" w:rsidRPr="00014751">
        <w:rPr>
          <w:rFonts w:eastAsia="Times New Roman"/>
          <w:sz w:val="28"/>
          <w:szCs w:val="28"/>
        </w:rPr>
        <w:t xml:space="preserve">соответствии с Федеральным законом «О техническом регулировании» в </w:t>
      </w:r>
      <w:r w:rsidRPr="00014751">
        <w:rPr>
          <w:rFonts w:eastAsia="Times New Roman"/>
          <w:sz w:val="28"/>
          <w:szCs w:val="28"/>
        </w:rPr>
        <w:t xml:space="preserve">целях </w:t>
      </w:r>
      <w:r w:rsidR="00D5515E" w:rsidRPr="00014751">
        <w:rPr>
          <w:rFonts w:eastAsia="Times New Roman"/>
          <w:sz w:val="28"/>
          <w:szCs w:val="28"/>
        </w:rPr>
        <w:t>обеспечения безопасности химической продукции, выпускаемой в обращение на т</w:t>
      </w:r>
      <w:r w:rsidR="00902F2C" w:rsidRPr="00014751">
        <w:rPr>
          <w:rFonts w:eastAsia="Times New Roman"/>
          <w:sz w:val="28"/>
          <w:szCs w:val="28"/>
        </w:rPr>
        <w:t>ерритории Российской Федерации</w:t>
      </w:r>
      <w:r w:rsidR="009442C1" w:rsidRPr="00014751">
        <w:rPr>
          <w:rFonts w:eastAsia="Times New Roman"/>
          <w:sz w:val="28"/>
          <w:szCs w:val="28"/>
        </w:rPr>
        <w:t>,</w:t>
      </w:r>
      <w:r w:rsidR="00902F2C" w:rsidRPr="00014751">
        <w:rPr>
          <w:rFonts w:eastAsia="Times New Roman"/>
          <w:sz w:val="28"/>
          <w:szCs w:val="28"/>
        </w:rPr>
        <w:t xml:space="preserve"> </w:t>
      </w:r>
      <w:r w:rsidR="00A874C0" w:rsidRPr="00014751">
        <w:rPr>
          <w:sz w:val="28"/>
          <w:szCs w:val="28"/>
        </w:rPr>
        <w:t xml:space="preserve">Правительство Российской Федерации </w:t>
      </w:r>
      <w:r w:rsidR="00A874C0" w:rsidRPr="00014751">
        <w:rPr>
          <w:b/>
          <w:sz w:val="28"/>
          <w:szCs w:val="28"/>
        </w:rPr>
        <w:t>п о с т а н о в л я е т:</w:t>
      </w:r>
    </w:p>
    <w:p w:rsidR="008B582B" w:rsidRPr="00014751" w:rsidRDefault="00FA0478" w:rsidP="00691AB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1.  </w:t>
      </w:r>
      <w:r w:rsidR="009442C1" w:rsidRPr="00014751">
        <w:rPr>
          <w:sz w:val="28"/>
          <w:szCs w:val="28"/>
        </w:rPr>
        <w:t>Утвердить прилагаемы</w:t>
      </w:r>
      <w:r w:rsidR="00E37309" w:rsidRPr="00014751">
        <w:rPr>
          <w:sz w:val="28"/>
          <w:szCs w:val="28"/>
        </w:rPr>
        <w:t>й технический регламент о безопасности химической продукции</w:t>
      </w:r>
      <w:r w:rsidR="0081403F" w:rsidRPr="00014751">
        <w:rPr>
          <w:sz w:val="28"/>
          <w:szCs w:val="28"/>
        </w:rPr>
        <w:t xml:space="preserve"> (далее – технический регламент)</w:t>
      </w:r>
      <w:r w:rsidR="00E37309" w:rsidRPr="00014751">
        <w:rPr>
          <w:sz w:val="28"/>
          <w:szCs w:val="28"/>
        </w:rPr>
        <w:t>.</w:t>
      </w:r>
    </w:p>
    <w:p w:rsidR="00D5765E" w:rsidRPr="00014751" w:rsidRDefault="00D5765E" w:rsidP="00F6557D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2. Утвердить прилагаемы</w:t>
      </w:r>
      <w:r w:rsidR="00D00641" w:rsidRPr="00014751">
        <w:rPr>
          <w:sz w:val="28"/>
          <w:szCs w:val="28"/>
        </w:rPr>
        <w:t>е</w:t>
      </w:r>
      <w:r w:rsidRPr="00014751">
        <w:rPr>
          <w:sz w:val="28"/>
          <w:szCs w:val="28"/>
        </w:rPr>
        <w:t xml:space="preserve"> порядок </w:t>
      </w:r>
      <w:r w:rsidR="00F6557D" w:rsidRPr="00014751">
        <w:rPr>
          <w:sz w:val="28"/>
          <w:szCs w:val="28"/>
        </w:rPr>
        <w:t>формирования и ведения реестра химических веществ и смесей и порядок нотификации новых химических веществ и смесей.</w:t>
      </w:r>
    </w:p>
    <w:p w:rsidR="008677D9" w:rsidRPr="00014751" w:rsidRDefault="00014751" w:rsidP="00691ABF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3</w:t>
      </w:r>
      <w:r w:rsidR="00C4691E" w:rsidRPr="00014751">
        <w:rPr>
          <w:sz w:val="28"/>
          <w:szCs w:val="28"/>
        </w:rPr>
        <w:t xml:space="preserve">. </w:t>
      </w:r>
      <w:r w:rsidR="00BB4593" w:rsidRPr="00014751">
        <w:rPr>
          <w:sz w:val="28"/>
          <w:szCs w:val="28"/>
        </w:rPr>
        <w:t xml:space="preserve">Определить </w:t>
      </w:r>
      <w:r w:rsidR="004622DA" w:rsidRPr="00014751">
        <w:rPr>
          <w:sz w:val="28"/>
          <w:szCs w:val="28"/>
        </w:rPr>
        <w:t>Министерство промышленности и торговли Российской Федерации</w:t>
      </w:r>
      <w:r w:rsidR="006478C2" w:rsidRPr="00014751">
        <w:rPr>
          <w:sz w:val="28"/>
          <w:szCs w:val="28"/>
        </w:rPr>
        <w:t xml:space="preserve"> уполномоченным федер</w:t>
      </w:r>
      <w:r w:rsidR="00ED3F84" w:rsidRPr="00014751">
        <w:rPr>
          <w:sz w:val="28"/>
          <w:szCs w:val="28"/>
        </w:rPr>
        <w:t>а</w:t>
      </w:r>
      <w:r w:rsidR="006478C2" w:rsidRPr="00014751">
        <w:rPr>
          <w:sz w:val="28"/>
          <w:szCs w:val="28"/>
        </w:rPr>
        <w:t>льным органом исполнительной власти</w:t>
      </w:r>
      <w:r w:rsidR="00BF2A49" w:rsidRPr="00014751">
        <w:rPr>
          <w:sz w:val="28"/>
          <w:szCs w:val="28"/>
        </w:rPr>
        <w:t>, осушествляющим</w:t>
      </w:r>
      <w:r w:rsidR="008677D9" w:rsidRPr="00014751">
        <w:rPr>
          <w:sz w:val="28"/>
          <w:szCs w:val="28"/>
        </w:rPr>
        <w:t>:</w:t>
      </w:r>
    </w:p>
    <w:p w:rsidR="008677D9" w:rsidRPr="00014751" w:rsidRDefault="000D57F7" w:rsidP="00ED3F84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 xml:space="preserve">формирование и ведение реестра </w:t>
      </w:r>
      <w:r w:rsidR="00452286" w:rsidRPr="00014751">
        <w:rPr>
          <w:sz w:val="28"/>
          <w:szCs w:val="28"/>
        </w:rPr>
        <w:t>химических веществ и смесей</w:t>
      </w:r>
      <w:r w:rsidR="008677D9" w:rsidRPr="00014751">
        <w:rPr>
          <w:sz w:val="28"/>
          <w:szCs w:val="28"/>
        </w:rPr>
        <w:t>;</w:t>
      </w:r>
    </w:p>
    <w:p w:rsidR="00BB4593" w:rsidRPr="00014751" w:rsidRDefault="00452286" w:rsidP="00ED3F84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>проведение нотификации в отношении новых химических веществ, выпускаемых в обращение на территории Российской Федерации</w:t>
      </w:r>
      <w:r w:rsidR="004711C0" w:rsidRPr="00014751">
        <w:rPr>
          <w:sz w:val="28"/>
          <w:szCs w:val="28"/>
        </w:rPr>
        <w:t xml:space="preserve">, путем внесения сведений о них в указанный реестр с учетом заключения, направленного в Министерство промышленности и торговли Российской Федерации Федеральной службой по надзору в сфере защиты прав </w:t>
      </w:r>
      <w:r w:rsidR="004711C0" w:rsidRPr="00014751">
        <w:rPr>
          <w:sz w:val="28"/>
          <w:szCs w:val="28"/>
        </w:rPr>
        <w:lastRenderedPageBreak/>
        <w:t xml:space="preserve">потребителей и благополучия человека в соответствии с пунктом </w:t>
      </w:r>
      <w:r w:rsidR="00F317FA">
        <w:rPr>
          <w:sz w:val="28"/>
          <w:szCs w:val="28"/>
        </w:rPr>
        <w:t>4</w:t>
      </w:r>
      <w:r w:rsidR="004711C0" w:rsidRPr="00014751">
        <w:rPr>
          <w:sz w:val="28"/>
          <w:szCs w:val="28"/>
        </w:rPr>
        <w:t xml:space="preserve"> настоящего постановления;</w:t>
      </w:r>
    </w:p>
    <w:p w:rsidR="008677D9" w:rsidRPr="00014751" w:rsidRDefault="008677D9" w:rsidP="00ED3F84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751">
        <w:rPr>
          <w:sz w:val="28"/>
          <w:szCs w:val="28"/>
        </w:rPr>
        <w:t xml:space="preserve">проведение процедуры уведомительной и разрешительной государственной регистрации химической продукции (химических веществ и смесей) перед выпуском в обращение на </w:t>
      </w:r>
      <w:r w:rsidR="008738BA" w:rsidRPr="00014751">
        <w:rPr>
          <w:sz w:val="28"/>
          <w:szCs w:val="28"/>
        </w:rPr>
        <w:t>Российской Федерации</w:t>
      </w:r>
      <w:r w:rsidRPr="00014751">
        <w:rPr>
          <w:sz w:val="28"/>
          <w:szCs w:val="28"/>
        </w:rPr>
        <w:t>, осуществляемой по результатам рассмотрения представленных заявителем документов и сведений экспертной организацией, привлеченной Министерством промышленности и торговли Российской Федерации в порядке, предусмотренном законодательством Российской Федерации, с учетом заключения, направленного в</w:t>
      </w:r>
      <w:r w:rsidR="009824FB" w:rsidRPr="00014751">
        <w:rPr>
          <w:sz w:val="28"/>
          <w:szCs w:val="28"/>
        </w:rPr>
        <w:t xml:space="preserve"> соответствии с пунктом </w:t>
      </w:r>
      <w:r w:rsidR="00F317FA">
        <w:rPr>
          <w:sz w:val="28"/>
          <w:szCs w:val="28"/>
        </w:rPr>
        <w:t>4</w:t>
      </w:r>
      <w:r w:rsidRPr="00014751">
        <w:rPr>
          <w:sz w:val="28"/>
          <w:szCs w:val="28"/>
        </w:rPr>
        <w:t xml:space="preserve"> настоящего постановления в Министерство промышленности и торговли Российской Федерации Федеральной службой по надзору в сфере защиты прав потребителей и благополучия человека при наличии в составе химической продукции новых химиче</w:t>
      </w:r>
      <w:r w:rsidR="008738BA" w:rsidRPr="00014751">
        <w:rPr>
          <w:sz w:val="28"/>
          <w:szCs w:val="28"/>
        </w:rPr>
        <w:t>ских веществ.</w:t>
      </w:r>
    </w:p>
    <w:p w:rsidR="00AA02BD" w:rsidRPr="00014751" w:rsidRDefault="00337C9E" w:rsidP="0069122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B4593" w:rsidRPr="00014751">
        <w:rPr>
          <w:sz w:val="28"/>
          <w:szCs w:val="28"/>
        </w:rPr>
        <w:t xml:space="preserve">. </w:t>
      </w:r>
      <w:r w:rsidR="0043113E" w:rsidRPr="00014751">
        <w:rPr>
          <w:sz w:val="28"/>
          <w:szCs w:val="28"/>
        </w:rPr>
        <w:t xml:space="preserve">Определить </w:t>
      </w:r>
      <w:r w:rsidR="00DF14F7" w:rsidRPr="00014751">
        <w:rPr>
          <w:sz w:val="28"/>
          <w:szCs w:val="28"/>
        </w:rPr>
        <w:t xml:space="preserve">Федеральную службу по надзору в сфере защиты прав потребителей и благополучия человека уполномоченным органом </w:t>
      </w:r>
      <w:r w:rsidR="00CA03F9" w:rsidRPr="00014751">
        <w:rPr>
          <w:sz w:val="28"/>
          <w:szCs w:val="28"/>
        </w:rPr>
        <w:t xml:space="preserve">федеральным органом исполнительной власти, осуществляющим проведение нотификации новых химических веществ, а также проведение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в части оценки их опасности для здоровья человека и окружающей среды с учетом физико-химических, токсикологических и экотоксикологических свойств и направления в Министерство промышленности и торговли Российской Федерации соответствующего заключения о возможности проведения нотификации новых химических веществ либо проведения процедуры разрешительной государственной регистрации химической продукции (химических веществ и смесей) при наличии в ее составе новых химических веществ по форме, утвержденной </w:t>
      </w:r>
      <w:r w:rsidR="00CA03F9" w:rsidRPr="00014751">
        <w:rPr>
          <w:sz w:val="28"/>
          <w:szCs w:val="28"/>
        </w:rPr>
        <w:lastRenderedPageBreak/>
        <w:t>Федеральной службой по надзору в сфере защиты прав потребителей и благополучия человека.</w:t>
      </w:r>
    </w:p>
    <w:p w:rsidR="00782CC2" w:rsidRDefault="00337C9E" w:rsidP="0069122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F327F" w:rsidRPr="00014751">
        <w:rPr>
          <w:sz w:val="28"/>
          <w:szCs w:val="28"/>
        </w:rPr>
        <w:t xml:space="preserve">. </w:t>
      </w:r>
      <w:r w:rsidR="00086270" w:rsidRPr="00014751">
        <w:rPr>
          <w:sz w:val="28"/>
          <w:szCs w:val="28"/>
        </w:rPr>
        <w:t>Министерству промышленности и торговли Российской Федерации по согласованию с заинтересованными федеральными органами исполнительной власти</w:t>
      </w:r>
      <w:r w:rsidR="00782CC2">
        <w:rPr>
          <w:sz w:val="28"/>
          <w:szCs w:val="28"/>
        </w:rPr>
        <w:t>:</w:t>
      </w:r>
    </w:p>
    <w:p w:rsidR="00340DBD" w:rsidRDefault="00782CC2" w:rsidP="0069122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086270" w:rsidRPr="00014751">
        <w:rPr>
          <w:sz w:val="28"/>
          <w:szCs w:val="28"/>
        </w:rPr>
        <w:t>азработать и представить в Правительство Российской Федерации</w:t>
      </w:r>
      <w:r w:rsidR="00DB1354">
        <w:rPr>
          <w:sz w:val="28"/>
          <w:szCs w:val="28"/>
        </w:rPr>
        <w:br/>
      </w:r>
      <w:r w:rsidR="00086270" w:rsidRPr="00014751">
        <w:rPr>
          <w:sz w:val="28"/>
          <w:szCs w:val="28"/>
        </w:rPr>
        <w:t xml:space="preserve">не позднеее </w:t>
      </w:r>
      <w:r w:rsidR="005E03CB" w:rsidRPr="00014751">
        <w:rPr>
          <w:sz w:val="28"/>
          <w:szCs w:val="28"/>
        </w:rPr>
        <w:t xml:space="preserve">чем за 6 месяцев </w:t>
      </w:r>
      <w:r w:rsidR="00086270" w:rsidRPr="00014751">
        <w:rPr>
          <w:sz w:val="28"/>
          <w:szCs w:val="28"/>
        </w:rPr>
        <w:t>до</w:t>
      </w:r>
      <w:r w:rsidR="005E03CB" w:rsidRPr="00014751">
        <w:rPr>
          <w:sz w:val="28"/>
          <w:szCs w:val="28"/>
        </w:rPr>
        <w:t xml:space="preserve"> дня</w:t>
      </w:r>
      <w:r w:rsidR="00086270" w:rsidRPr="00014751">
        <w:rPr>
          <w:sz w:val="28"/>
          <w:szCs w:val="28"/>
        </w:rPr>
        <w:t xml:space="preserve"> вступления в силу технического регламента </w:t>
      </w:r>
      <w:r w:rsidR="004D111D" w:rsidRPr="00014751">
        <w:rPr>
          <w:sz w:val="28"/>
          <w:szCs w:val="28"/>
        </w:rPr>
        <w:t>проект</w:t>
      </w:r>
      <w:r w:rsidR="00EB3F1D" w:rsidRPr="00014751">
        <w:rPr>
          <w:sz w:val="28"/>
          <w:szCs w:val="28"/>
        </w:rPr>
        <w:t xml:space="preserve"> </w:t>
      </w:r>
      <w:r w:rsidR="00900CBE" w:rsidRPr="00014751">
        <w:rPr>
          <w:sz w:val="28"/>
          <w:szCs w:val="28"/>
        </w:rPr>
        <w:t>перечня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регламента, утвержденного настоящим постановлением,</w:t>
      </w:r>
      <w:r w:rsidR="00DB1354">
        <w:rPr>
          <w:sz w:val="28"/>
          <w:szCs w:val="28"/>
        </w:rPr>
        <w:br/>
      </w:r>
      <w:r w:rsidR="00900CBE" w:rsidRPr="00014751">
        <w:rPr>
          <w:sz w:val="28"/>
          <w:szCs w:val="28"/>
        </w:rPr>
        <w:t>и осуществления оценки соответствия</w:t>
      </w:r>
      <w:r w:rsidR="00C1572D">
        <w:rPr>
          <w:sz w:val="28"/>
          <w:szCs w:val="28"/>
        </w:rPr>
        <w:t>;</w:t>
      </w:r>
    </w:p>
    <w:p w:rsidR="0067255A" w:rsidRDefault="0067255A" w:rsidP="0069122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7255A">
        <w:rPr>
          <w:sz w:val="28"/>
          <w:szCs w:val="28"/>
        </w:rPr>
        <w:t xml:space="preserve">разработать и утвердить </w:t>
      </w:r>
      <w:r w:rsidR="00C1572D">
        <w:rPr>
          <w:sz w:val="28"/>
          <w:szCs w:val="28"/>
        </w:rPr>
        <w:t xml:space="preserve">не позднее чем </w:t>
      </w:r>
      <w:r w:rsidR="00C1572D" w:rsidRPr="008344EC">
        <w:rPr>
          <w:sz w:val="28"/>
          <w:szCs w:val="28"/>
        </w:rPr>
        <w:t xml:space="preserve">за </w:t>
      </w:r>
      <w:r w:rsidR="00C736B6" w:rsidRPr="008344EC">
        <w:rPr>
          <w:sz w:val="28"/>
          <w:szCs w:val="28"/>
        </w:rPr>
        <w:t>6 месяцев</w:t>
      </w:r>
      <w:r w:rsidR="00691227">
        <w:rPr>
          <w:sz w:val="28"/>
          <w:szCs w:val="28"/>
        </w:rPr>
        <w:t xml:space="preserve"> </w:t>
      </w:r>
      <w:r w:rsidRPr="0067255A">
        <w:rPr>
          <w:sz w:val="28"/>
          <w:szCs w:val="28"/>
        </w:rPr>
        <w:t xml:space="preserve">до </w:t>
      </w:r>
      <w:r w:rsidR="00DB1354">
        <w:rPr>
          <w:sz w:val="28"/>
          <w:szCs w:val="28"/>
        </w:rPr>
        <w:t xml:space="preserve">дня </w:t>
      </w:r>
      <w:r w:rsidRPr="0067255A">
        <w:rPr>
          <w:sz w:val="28"/>
          <w:szCs w:val="28"/>
        </w:rPr>
        <w:t xml:space="preserve">вступления в силу </w:t>
      </w:r>
      <w:r w:rsidR="00691227">
        <w:rPr>
          <w:sz w:val="28"/>
          <w:szCs w:val="28"/>
        </w:rPr>
        <w:t>технического регламента п</w:t>
      </w:r>
      <w:r w:rsidRPr="0067255A">
        <w:rPr>
          <w:sz w:val="28"/>
          <w:szCs w:val="28"/>
        </w:rPr>
        <w:t>равила отнесения химических веществ к запрещенным или вещест</w:t>
      </w:r>
      <w:r w:rsidR="00691227">
        <w:rPr>
          <w:sz w:val="28"/>
          <w:szCs w:val="28"/>
        </w:rPr>
        <w:t>вам, вызывающим обеспокоенность и п</w:t>
      </w:r>
      <w:r w:rsidRPr="0067255A">
        <w:rPr>
          <w:sz w:val="28"/>
          <w:szCs w:val="28"/>
        </w:rPr>
        <w:t>равила ограничения применения в ряде изделий химических веществ, вызывающих обеспокоенность.</w:t>
      </w:r>
    </w:p>
    <w:p w:rsidR="00900CBE" w:rsidRDefault="00340DBD" w:rsidP="00691227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4751">
        <w:rPr>
          <w:sz w:val="28"/>
          <w:szCs w:val="28"/>
        </w:rPr>
        <w:t>Установить, что федеральный государственный контроль (надзор) за соблюдением треб</w:t>
      </w:r>
      <w:r w:rsidR="006227A4">
        <w:rPr>
          <w:sz w:val="28"/>
          <w:szCs w:val="28"/>
        </w:rPr>
        <w:t xml:space="preserve">ований технического регламента </w:t>
      </w:r>
      <w:r w:rsidRPr="00014751">
        <w:rPr>
          <w:sz w:val="28"/>
          <w:szCs w:val="28"/>
        </w:rPr>
        <w:t>осуществляется Федеральной службой по надзору в сфере защиты прав потребителей и благополучия человека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44418C" w:rsidRDefault="00340DBD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 Установить, что</w:t>
      </w:r>
      <w:r w:rsidR="0044418C">
        <w:rPr>
          <w:sz w:val="28"/>
          <w:szCs w:val="28"/>
        </w:rPr>
        <w:t>:</w:t>
      </w:r>
    </w:p>
    <w:p w:rsidR="00DA22DB" w:rsidRDefault="00340DBD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</w:t>
      </w:r>
      <w:r w:rsidR="00525289">
        <w:rPr>
          <w:sz w:val="28"/>
          <w:szCs w:val="28"/>
        </w:rPr>
        <w:t>ания</w:t>
      </w:r>
      <w:r w:rsidR="00E607E1">
        <w:rPr>
          <w:sz w:val="28"/>
          <w:szCs w:val="28"/>
        </w:rPr>
        <w:t xml:space="preserve"> технического регламента в части государственной </w:t>
      </w:r>
      <w:r w:rsidR="00DA22DB">
        <w:rPr>
          <w:sz w:val="28"/>
          <w:szCs w:val="28"/>
        </w:rPr>
        <w:t>регистрации</w:t>
      </w:r>
      <w:r w:rsidR="00B449A4">
        <w:rPr>
          <w:sz w:val="28"/>
          <w:szCs w:val="28"/>
        </w:rPr>
        <w:t xml:space="preserve"> </w:t>
      </w:r>
      <w:r w:rsidR="00DA22DB">
        <w:rPr>
          <w:sz w:val="28"/>
          <w:szCs w:val="28"/>
        </w:rPr>
        <w:t>химической продукци</w:t>
      </w:r>
      <w:r w:rsidR="00B93498">
        <w:rPr>
          <w:sz w:val="28"/>
          <w:szCs w:val="28"/>
        </w:rPr>
        <w:t>и,</w:t>
      </w:r>
      <w:r w:rsidR="00080149" w:rsidRPr="00080149">
        <w:rPr>
          <w:sz w:val="28"/>
          <w:szCs w:val="28"/>
        </w:rPr>
        <w:t xml:space="preserve"> </w:t>
      </w:r>
      <w:r w:rsidR="00080149" w:rsidRPr="00B93498">
        <w:rPr>
          <w:sz w:val="28"/>
          <w:szCs w:val="28"/>
        </w:rPr>
        <w:t>выпуска</w:t>
      </w:r>
      <w:r w:rsidR="00080149">
        <w:rPr>
          <w:sz w:val="28"/>
          <w:szCs w:val="28"/>
        </w:rPr>
        <w:t xml:space="preserve">емой </w:t>
      </w:r>
      <w:r w:rsidR="00080149" w:rsidRPr="00B93498">
        <w:rPr>
          <w:sz w:val="28"/>
          <w:szCs w:val="28"/>
        </w:rPr>
        <w:t xml:space="preserve">в обращение на территории </w:t>
      </w:r>
      <w:r w:rsidR="00080149" w:rsidRPr="00B93498">
        <w:rPr>
          <w:sz w:val="28"/>
          <w:szCs w:val="28"/>
        </w:rPr>
        <w:lastRenderedPageBreak/>
        <w:t>Российской Федерации</w:t>
      </w:r>
      <w:r w:rsidR="0044418C">
        <w:rPr>
          <w:sz w:val="28"/>
          <w:szCs w:val="28"/>
        </w:rPr>
        <w:t xml:space="preserve">, </w:t>
      </w:r>
      <w:r w:rsidR="0071089D">
        <w:rPr>
          <w:sz w:val="28"/>
          <w:szCs w:val="28"/>
        </w:rPr>
        <w:t>представляюще</w:t>
      </w:r>
      <w:r w:rsidR="000D6F16">
        <w:rPr>
          <w:sz w:val="28"/>
          <w:szCs w:val="28"/>
        </w:rPr>
        <w:t>й</w:t>
      </w:r>
      <w:r w:rsidR="0071089D">
        <w:rPr>
          <w:sz w:val="28"/>
          <w:szCs w:val="28"/>
        </w:rPr>
        <w:t xml:space="preserve"> собой химическое вещество</w:t>
      </w:r>
      <w:r w:rsidR="002E0711">
        <w:rPr>
          <w:sz w:val="28"/>
          <w:szCs w:val="28"/>
        </w:rPr>
        <w:t xml:space="preserve">, </w:t>
      </w:r>
      <w:r w:rsidR="0071089D">
        <w:rPr>
          <w:sz w:val="28"/>
          <w:szCs w:val="28"/>
        </w:rPr>
        <w:t>одним и</w:t>
      </w:r>
      <w:r w:rsidR="00B93498" w:rsidRPr="00B93498">
        <w:rPr>
          <w:sz w:val="28"/>
          <w:szCs w:val="28"/>
        </w:rPr>
        <w:t>зготовител</w:t>
      </w:r>
      <w:r w:rsidR="0071089D">
        <w:rPr>
          <w:sz w:val="28"/>
          <w:szCs w:val="28"/>
        </w:rPr>
        <w:t>ем</w:t>
      </w:r>
      <w:r w:rsidR="00B93498" w:rsidRPr="00B93498">
        <w:rPr>
          <w:sz w:val="28"/>
          <w:szCs w:val="28"/>
        </w:rPr>
        <w:t xml:space="preserve"> (уполномоченн</w:t>
      </w:r>
      <w:r w:rsidR="0071089D">
        <w:rPr>
          <w:sz w:val="28"/>
          <w:szCs w:val="28"/>
        </w:rPr>
        <w:t>ым</w:t>
      </w:r>
      <w:r w:rsidR="00B93498" w:rsidRPr="00B93498">
        <w:rPr>
          <w:sz w:val="28"/>
          <w:szCs w:val="28"/>
        </w:rPr>
        <w:t xml:space="preserve"> изготовителем лицо</w:t>
      </w:r>
      <w:r w:rsidR="0071089D">
        <w:rPr>
          <w:sz w:val="28"/>
          <w:szCs w:val="28"/>
        </w:rPr>
        <w:t>м</w:t>
      </w:r>
      <w:r w:rsidR="00DB6B76">
        <w:rPr>
          <w:sz w:val="28"/>
          <w:szCs w:val="28"/>
        </w:rPr>
        <w:t>)</w:t>
      </w:r>
      <w:r w:rsidR="0071089D">
        <w:rPr>
          <w:sz w:val="28"/>
          <w:szCs w:val="28"/>
        </w:rPr>
        <w:t xml:space="preserve"> или </w:t>
      </w:r>
      <w:r w:rsidR="00B93498" w:rsidRPr="00B93498">
        <w:rPr>
          <w:sz w:val="28"/>
          <w:szCs w:val="28"/>
        </w:rPr>
        <w:t>импортер</w:t>
      </w:r>
      <w:r w:rsidR="00DB6B76">
        <w:rPr>
          <w:sz w:val="28"/>
          <w:szCs w:val="28"/>
        </w:rPr>
        <w:t>ом</w:t>
      </w:r>
      <w:r w:rsidR="00884A32">
        <w:rPr>
          <w:sz w:val="28"/>
          <w:szCs w:val="28"/>
        </w:rPr>
        <w:t xml:space="preserve"> </w:t>
      </w:r>
      <w:r w:rsidR="0044418C">
        <w:rPr>
          <w:sz w:val="28"/>
          <w:szCs w:val="28"/>
        </w:rPr>
        <w:t xml:space="preserve">(далее – заявитель) </w:t>
      </w:r>
      <w:r w:rsidR="007E2873">
        <w:rPr>
          <w:sz w:val="28"/>
          <w:szCs w:val="28"/>
        </w:rPr>
        <w:t xml:space="preserve">данной химической продукции </w:t>
      </w:r>
      <w:r w:rsidR="00884A32">
        <w:rPr>
          <w:sz w:val="28"/>
          <w:szCs w:val="28"/>
        </w:rPr>
        <w:t xml:space="preserve">в количестве от 100 до 1000 тонн в год включительно, </w:t>
      </w:r>
      <w:r w:rsidR="00A01F70">
        <w:rPr>
          <w:sz w:val="28"/>
          <w:szCs w:val="28"/>
        </w:rPr>
        <w:t xml:space="preserve">применяются </w:t>
      </w:r>
      <w:r w:rsidR="00004A87">
        <w:rPr>
          <w:sz w:val="28"/>
          <w:szCs w:val="28"/>
        </w:rPr>
        <w:t>по истеч</w:t>
      </w:r>
      <w:r w:rsidR="00884A32">
        <w:rPr>
          <w:sz w:val="28"/>
          <w:szCs w:val="28"/>
        </w:rPr>
        <w:t>ении</w:t>
      </w:r>
      <w:r w:rsidR="003D31B3">
        <w:rPr>
          <w:sz w:val="28"/>
          <w:szCs w:val="28"/>
        </w:rPr>
        <w:t xml:space="preserve"> 12 месяцев со дня вст</w:t>
      </w:r>
      <w:r w:rsidR="00A01F70">
        <w:rPr>
          <w:sz w:val="28"/>
          <w:szCs w:val="28"/>
        </w:rPr>
        <w:t xml:space="preserve">упления </w:t>
      </w:r>
      <w:r w:rsidR="00080149">
        <w:rPr>
          <w:sz w:val="28"/>
          <w:szCs w:val="28"/>
        </w:rPr>
        <w:t>в силу технического регламента;</w:t>
      </w:r>
    </w:p>
    <w:p w:rsidR="00A146C7" w:rsidRDefault="0044418C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4418C">
        <w:rPr>
          <w:sz w:val="28"/>
          <w:szCs w:val="28"/>
        </w:rPr>
        <w:t>требования технического регламента в части государственной регистрации химической продукции, выпускаемой в обращение на территории Российской Федерации</w:t>
      </w:r>
      <w:r>
        <w:rPr>
          <w:sz w:val="28"/>
          <w:szCs w:val="28"/>
        </w:rPr>
        <w:t>,</w:t>
      </w:r>
      <w:r w:rsidRPr="0044418C">
        <w:rPr>
          <w:sz w:val="28"/>
          <w:szCs w:val="28"/>
        </w:rPr>
        <w:t xml:space="preserve"> представляющей собой химическое вещество</w:t>
      </w:r>
      <w:r w:rsidR="002E0711">
        <w:rPr>
          <w:sz w:val="28"/>
          <w:szCs w:val="28"/>
        </w:rPr>
        <w:t>,</w:t>
      </w:r>
      <w:r w:rsidRPr="0044418C">
        <w:rPr>
          <w:sz w:val="28"/>
          <w:szCs w:val="28"/>
        </w:rPr>
        <w:t xml:space="preserve"> одним заявител</w:t>
      </w:r>
      <w:r>
        <w:rPr>
          <w:sz w:val="28"/>
          <w:szCs w:val="28"/>
        </w:rPr>
        <w:t>ем</w:t>
      </w:r>
      <w:r w:rsidR="002E0711">
        <w:rPr>
          <w:sz w:val="28"/>
          <w:szCs w:val="28"/>
        </w:rPr>
        <w:t xml:space="preserve"> </w:t>
      </w:r>
      <w:r w:rsidR="007E2873" w:rsidRPr="007E2873">
        <w:rPr>
          <w:sz w:val="28"/>
          <w:szCs w:val="28"/>
        </w:rPr>
        <w:t xml:space="preserve">данной химической продукции </w:t>
      </w:r>
      <w:r w:rsidR="00A146C7" w:rsidRPr="00A146C7">
        <w:rPr>
          <w:sz w:val="28"/>
          <w:szCs w:val="28"/>
        </w:rPr>
        <w:t xml:space="preserve">в количестве от 1 до 100 тонн в год включительно, вступают в силу по истечении 24 месяцев </w:t>
      </w:r>
      <w:r w:rsidR="007C5E5F" w:rsidRPr="007C5E5F">
        <w:rPr>
          <w:sz w:val="28"/>
          <w:szCs w:val="28"/>
        </w:rPr>
        <w:t>со дня вступления в силу технического регламента;</w:t>
      </w:r>
    </w:p>
    <w:p w:rsidR="00A146C7" w:rsidRPr="00A146C7" w:rsidRDefault="002E0711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E0711">
        <w:rPr>
          <w:sz w:val="28"/>
          <w:szCs w:val="28"/>
        </w:rPr>
        <w:t>требования технического регламента в части государственной регистрации химической продукции, выпускаемой в обращение на территории Российской Федерации</w:t>
      </w:r>
      <w:r w:rsidR="007C5E5F">
        <w:rPr>
          <w:sz w:val="28"/>
          <w:szCs w:val="28"/>
        </w:rPr>
        <w:t>,</w:t>
      </w:r>
      <w:r w:rsidRPr="002E0711">
        <w:rPr>
          <w:sz w:val="28"/>
          <w:szCs w:val="28"/>
        </w:rPr>
        <w:t xml:space="preserve"> представляющей собой химическое вещество</w:t>
      </w:r>
      <w:r w:rsidR="007C5E5F">
        <w:rPr>
          <w:sz w:val="28"/>
          <w:szCs w:val="28"/>
        </w:rPr>
        <w:t>,</w:t>
      </w:r>
      <w:r w:rsidRPr="002E0711">
        <w:rPr>
          <w:sz w:val="28"/>
          <w:szCs w:val="28"/>
        </w:rPr>
        <w:t xml:space="preserve"> </w:t>
      </w:r>
      <w:r w:rsidR="00A146C7" w:rsidRPr="00A146C7">
        <w:rPr>
          <w:sz w:val="28"/>
          <w:szCs w:val="28"/>
        </w:rPr>
        <w:t xml:space="preserve">одним заявителем </w:t>
      </w:r>
      <w:r w:rsidR="007E2873" w:rsidRPr="007E2873">
        <w:rPr>
          <w:sz w:val="28"/>
          <w:szCs w:val="28"/>
        </w:rPr>
        <w:t xml:space="preserve">данной химической продукции </w:t>
      </w:r>
      <w:r w:rsidR="00A146C7" w:rsidRPr="00A146C7">
        <w:rPr>
          <w:sz w:val="28"/>
          <w:szCs w:val="28"/>
        </w:rPr>
        <w:t>в количестве менее 1 тонны в год, вступают в силу по истечении 36 месяцев с</w:t>
      </w:r>
      <w:r w:rsidR="007C5E5F">
        <w:rPr>
          <w:sz w:val="28"/>
          <w:szCs w:val="28"/>
        </w:rPr>
        <w:t>о дня</w:t>
      </w:r>
      <w:r w:rsidR="00A146C7" w:rsidRPr="00A146C7">
        <w:rPr>
          <w:sz w:val="28"/>
          <w:szCs w:val="28"/>
        </w:rPr>
        <w:t xml:space="preserve"> вступления в силу технического регламента;</w:t>
      </w:r>
    </w:p>
    <w:p w:rsidR="00A146C7" w:rsidRPr="00A146C7" w:rsidRDefault="00173EC2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73EC2">
        <w:rPr>
          <w:sz w:val="28"/>
          <w:szCs w:val="28"/>
        </w:rPr>
        <w:t xml:space="preserve">требования технического регламента в части государственной регистрации химической продукции, выпускаемой в обращение на территории Российской Федерации, представляющей собой </w:t>
      </w:r>
      <w:r>
        <w:rPr>
          <w:sz w:val="28"/>
          <w:szCs w:val="28"/>
        </w:rPr>
        <w:t>смесь</w:t>
      </w:r>
      <w:r w:rsidRPr="00173EC2">
        <w:rPr>
          <w:sz w:val="28"/>
          <w:szCs w:val="28"/>
        </w:rPr>
        <w:t>, одним заявителем</w:t>
      </w:r>
      <w:r>
        <w:rPr>
          <w:sz w:val="28"/>
          <w:szCs w:val="28"/>
        </w:rPr>
        <w:t xml:space="preserve"> </w:t>
      </w:r>
      <w:r w:rsidR="00A02362" w:rsidRPr="00A02362">
        <w:rPr>
          <w:sz w:val="28"/>
          <w:szCs w:val="28"/>
        </w:rPr>
        <w:t xml:space="preserve">данной химической продукции </w:t>
      </w:r>
      <w:r w:rsidR="00A146C7" w:rsidRPr="00A146C7">
        <w:rPr>
          <w:sz w:val="28"/>
          <w:szCs w:val="28"/>
        </w:rPr>
        <w:t>в количестве более 1000 тонн в год, вступают в силу по истечении 48 месяцев с</w:t>
      </w:r>
      <w:r w:rsidR="0098535E">
        <w:rPr>
          <w:sz w:val="28"/>
          <w:szCs w:val="28"/>
        </w:rPr>
        <w:t xml:space="preserve">о дня </w:t>
      </w:r>
      <w:r w:rsidR="00A146C7" w:rsidRPr="00A146C7">
        <w:rPr>
          <w:sz w:val="28"/>
          <w:szCs w:val="28"/>
        </w:rPr>
        <w:t>вступления в силу технического регламента;</w:t>
      </w:r>
    </w:p>
    <w:p w:rsidR="00A146C7" w:rsidRDefault="0098535E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98535E">
        <w:rPr>
          <w:sz w:val="28"/>
          <w:szCs w:val="28"/>
        </w:rPr>
        <w:t>требования технического регламента в части государственной регистрации химической продукции, выпускаемой в обращение на территории Российской Федерации, представляющей собой смесь, одним</w:t>
      </w:r>
      <w:r>
        <w:rPr>
          <w:sz w:val="28"/>
          <w:szCs w:val="28"/>
        </w:rPr>
        <w:t xml:space="preserve"> </w:t>
      </w:r>
      <w:r w:rsidR="00A146C7" w:rsidRPr="00A146C7">
        <w:rPr>
          <w:sz w:val="28"/>
          <w:szCs w:val="28"/>
        </w:rPr>
        <w:t xml:space="preserve">заявителем </w:t>
      </w:r>
      <w:r w:rsidR="00A02362" w:rsidRPr="00A02362">
        <w:rPr>
          <w:sz w:val="28"/>
          <w:szCs w:val="28"/>
        </w:rPr>
        <w:t xml:space="preserve">данной химической продукции </w:t>
      </w:r>
      <w:r w:rsidR="00A146C7" w:rsidRPr="00A146C7">
        <w:rPr>
          <w:sz w:val="28"/>
          <w:szCs w:val="28"/>
        </w:rPr>
        <w:t>в количестве 1000 тонн в год и менее, вступают в силу по истечении 60 месяцев с</w:t>
      </w:r>
      <w:r>
        <w:rPr>
          <w:sz w:val="28"/>
          <w:szCs w:val="28"/>
        </w:rPr>
        <w:t xml:space="preserve">о дня </w:t>
      </w:r>
      <w:r w:rsidR="00A146C7" w:rsidRPr="00A146C7">
        <w:rPr>
          <w:sz w:val="28"/>
          <w:szCs w:val="28"/>
        </w:rPr>
        <w:t>вступления</w:t>
      </w:r>
      <w:r w:rsidR="00A63C79">
        <w:rPr>
          <w:sz w:val="28"/>
          <w:szCs w:val="28"/>
        </w:rPr>
        <w:t xml:space="preserve"> в силу технического регламента.</w:t>
      </w:r>
    </w:p>
    <w:p w:rsidR="00E222E7" w:rsidRPr="00E222E7" w:rsidRDefault="00340DBD" w:rsidP="00A63C79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F70B9">
        <w:rPr>
          <w:sz w:val="28"/>
          <w:szCs w:val="28"/>
        </w:rPr>
        <w:t>.</w:t>
      </w:r>
      <w:r w:rsidR="00E222E7" w:rsidRPr="00E222E7">
        <w:rPr>
          <w:sz w:val="28"/>
          <w:szCs w:val="28"/>
        </w:rPr>
        <w:t xml:space="preserve"> Технический регламент вступает в силу по истечении </w:t>
      </w:r>
      <w:r w:rsidR="003913AD">
        <w:rPr>
          <w:sz w:val="28"/>
          <w:szCs w:val="28"/>
        </w:rPr>
        <w:t xml:space="preserve">6 </w:t>
      </w:r>
      <w:r w:rsidR="00E222E7" w:rsidRPr="00E222E7">
        <w:rPr>
          <w:sz w:val="28"/>
          <w:szCs w:val="28"/>
        </w:rPr>
        <w:t>месяцев</w:t>
      </w:r>
      <w:r w:rsidR="003913AD">
        <w:rPr>
          <w:sz w:val="28"/>
          <w:szCs w:val="28"/>
        </w:rPr>
        <w:br/>
      </w:r>
      <w:r w:rsidR="00E222E7" w:rsidRPr="00E222E7">
        <w:rPr>
          <w:sz w:val="28"/>
          <w:szCs w:val="28"/>
        </w:rPr>
        <w:t>со дня официального опубликования настоящего Постановления.</w:t>
      </w:r>
    </w:p>
    <w:p w:rsidR="00F2119F" w:rsidRDefault="00F2119F" w:rsidP="00F2119F">
      <w:pPr>
        <w:pStyle w:val="prigh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bookmarkStart w:id="3" w:name="100006"/>
      <w:bookmarkEnd w:id="3"/>
    </w:p>
    <w:p w:rsidR="00A02362" w:rsidRPr="00265632" w:rsidRDefault="00A02362" w:rsidP="00F2119F">
      <w:pPr>
        <w:pStyle w:val="prigh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F2119F" w:rsidRPr="00265632" w:rsidRDefault="00F2119F" w:rsidP="00F2119F">
      <w:pPr>
        <w:pStyle w:val="prigh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265632">
        <w:rPr>
          <w:color w:val="000000"/>
          <w:sz w:val="28"/>
          <w:szCs w:val="28"/>
        </w:rPr>
        <w:t>Председатель Правительства</w:t>
      </w:r>
    </w:p>
    <w:p w:rsidR="00F2119F" w:rsidRPr="00265632" w:rsidRDefault="00F2119F" w:rsidP="00F2119F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265632">
        <w:rPr>
          <w:color w:val="000000"/>
          <w:sz w:val="28"/>
          <w:szCs w:val="28"/>
        </w:rPr>
        <w:t>Российской Федерации                                                             М.В.Мишустин</w:t>
      </w:r>
    </w:p>
    <w:sectPr w:rsidR="00F2119F" w:rsidRPr="00265632" w:rsidSect="00A0236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4D" w:rsidRDefault="00AC5C4D" w:rsidP="00F2119F">
      <w:pPr>
        <w:spacing w:after="0" w:line="240" w:lineRule="auto"/>
      </w:pPr>
      <w:r>
        <w:separator/>
      </w:r>
    </w:p>
  </w:endnote>
  <w:endnote w:type="continuationSeparator" w:id="0">
    <w:p w:rsidR="00AC5C4D" w:rsidRDefault="00AC5C4D" w:rsidP="00F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4D" w:rsidRDefault="00AC5C4D" w:rsidP="00F2119F">
      <w:pPr>
        <w:spacing w:after="0" w:line="240" w:lineRule="auto"/>
      </w:pPr>
      <w:r>
        <w:separator/>
      </w:r>
    </w:p>
  </w:footnote>
  <w:footnote w:type="continuationSeparator" w:id="0">
    <w:p w:rsidR="00AC5C4D" w:rsidRDefault="00AC5C4D" w:rsidP="00F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DC" w:rsidRPr="005D525D" w:rsidRDefault="006529DC">
    <w:pPr>
      <w:pStyle w:val="ad"/>
      <w:jc w:val="center"/>
      <w:rPr>
        <w:rFonts w:ascii="Times New Roman" w:hAnsi="Times New Roman"/>
        <w:sz w:val="30"/>
        <w:szCs w:val="30"/>
      </w:rPr>
    </w:pPr>
    <w:r w:rsidRPr="005D525D">
      <w:rPr>
        <w:rFonts w:ascii="Times New Roman" w:hAnsi="Times New Roman"/>
        <w:sz w:val="30"/>
        <w:szCs w:val="30"/>
      </w:rPr>
      <w:fldChar w:fldCharType="begin"/>
    </w:r>
    <w:r w:rsidRPr="005D525D">
      <w:rPr>
        <w:rFonts w:ascii="Times New Roman" w:hAnsi="Times New Roman"/>
        <w:sz w:val="30"/>
        <w:szCs w:val="30"/>
      </w:rPr>
      <w:instrText>PAGE   \* MERGEFORMAT</w:instrText>
    </w:r>
    <w:r w:rsidRPr="005D525D">
      <w:rPr>
        <w:rFonts w:ascii="Times New Roman" w:hAnsi="Times New Roman"/>
        <w:sz w:val="30"/>
        <w:szCs w:val="30"/>
      </w:rPr>
      <w:fldChar w:fldCharType="separate"/>
    </w:r>
    <w:r w:rsidR="006A26BD">
      <w:rPr>
        <w:rFonts w:ascii="Times New Roman" w:hAnsi="Times New Roman"/>
        <w:noProof/>
        <w:sz w:val="30"/>
        <w:szCs w:val="30"/>
      </w:rPr>
      <w:t>2</w:t>
    </w:r>
    <w:r w:rsidRPr="005D525D">
      <w:rPr>
        <w:rFonts w:ascii="Times New Roman" w:hAnsi="Times New Roman"/>
        <w:sz w:val="30"/>
        <w:szCs w:val="30"/>
      </w:rPr>
      <w:fldChar w:fldCharType="end"/>
    </w:r>
  </w:p>
  <w:p w:rsidR="006529DC" w:rsidRDefault="006529D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2E9"/>
    <w:multiLevelType w:val="hybridMultilevel"/>
    <w:tmpl w:val="88327782"/>
    <w:lvl w:ilvl="0" w:tplc="613A73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DE1"/>
    <w:multiLevelType w:val="hybridMultilevel"/>
    <w:tmpl w:val="BC744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35EF"/>
    <w:multiLevelType w:val="hybridMultilevel"/>
    <w:tmpl w:val="B4B62CE6"/>
    <w:lvl w:ilvl="0" w:tplc="88BAC47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618A4"/>
    <w:multiLevelType w:val="hybridMultilevel"/>
    <w:tmpl w:val="ECA620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D4C46"/>
    <w:multiLevelType w:val="hybridMultilevel"/>
    <w:tmpl w:val="E1F888C0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2D768F"/>
    <w:multiLevelType w:val="hybridMultilevel"/>
    <w:tmpl w:val="300E0D3C"/>
    <w:lvl w:ilvl="0" w:tplc="9558C6F0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E3303"/>
    <w:multiLevelType w:val="hybridMultilevel"/>
    <w:tmpl w:val="4C4A213E"/>
    <w:lvl w:ilvl="0" w:tplc="AD24DA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4E48EC"/>
    <w:multiLevelType w:val="hybridMultilevel"/>
    <w:tmpl w:val="073CD4D0"/>
    <w:lvl w:ilvl="0" w:tplc="40347E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80D7C"/>
    <w:multiLevelType w:val="hybridMultilevel"/>
    <w:tmpl w:val="3806972A"/>
    <w:lvl w:ilvl="0" w:tplc="771CFD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5724"/>
    <w:multiLevelType w:val="hybridMultilevel"/>
    <w:tmpl w:val="B986CC58"/>
    <w:lvl w:ilvl="0" w:tplc="30C4263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2D2B"/>
    <w:multiLevelType w:val="multilevel"/>
    <w:tmpl w:val="2A1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4249C"/>
    <w:multiLevelType w:val="hybridMultilevel"/>
    <w:tmpl w:val="6BDC7206"/>
    <w:lvl w:ilvl="0" w:tplc="EE9EA9A4">
      <w:start w:val="1"/>
      <w:numFmt w:val="russianLow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0B16BF"/>
    <w:multiLevelType w:val="hybridMultilevel"/>
    <w:tmpl w:val="A96ADF26"/>
    <w:lvl w:ilvl="0" w:tplc="F30221F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54D"/>
    <w:multiLevelType w:val="hybridMultilevel"/>
    <w:tmpl w:val="7BE47510"/>
    <w:lvl w:ilvl="0" w:tplc="771CFD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6F4B"/>
    <w:multiLevelType w:val="hybridMultilevel"/>
    <w:tmpl w:val="E5A2334C"/>
    <w:lvl w:ilvl="0" w:tplc="E57EB3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248E"/>
    <w:multiLevelType w:val="hybridMultilevel"/>
    <w:tmpl w:val="1510796E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EC1581"/>
    <w:multiLevelType w:val="hybridMultilevel"/>
    <w:tmpl w:val="27123846"/>
    <w:lvl w:ilvl="0" w:tplc="F8B263C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7AB7"/>
    <w:multiLevelType w:val="hybridMultilevel"/>
    <w:tmpl w:val="2B70B138"/>
    <w:lvl w:ilvl="0" w:tplc="9558C6F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2613FB8"/>
    <w:multiLevelType w:val="hybridMultilevel"/>
    <w:tmpl w:val="C2360478"/>
    <w:lvl w:ilvl="0" w:tplc="A7B44648">
      <w:start w:val="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22B09"/>
    <w:multiLevelType w:val="hybridMultilevel"/>
    <w:tmpl w:val="45C89288"/>
    <w:lvl w:ilvl="0" w:tplc="0E726A7A">
      <w:start w:val="1"/>
      <w:numFmt w:val="russianLower"/>
      <w:lvlText w:val="%1)"/>
      <w:lvlJc w:val="left"/>
      <w:pPr>
        <w:ind w:left="1429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41311E"/>
    <w:multiLevelType w:val="hybridMultilevel"/>
    <w:tmpl w:val="FF8E932A"/>
    <w:lvl w:ilvl="0" w:tplc="AD24DABC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25556D8"/>
    <w:multiLevelType w:val="hybridMultilevel"/>
    <w:tmpl w:val="D69E26C6"/>
    <w:lvl w:ilvl="0" w:tplc="667868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946DC"/>
    <w:multiLevelType w:val="hybridMultilevel"/>
    <w:tmpl w:val="EFA42F02"/>
    <w:lvl w:ilvl="0" w:tplc="99D4CCD8">
      <w:start w:val="18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9C5A71"/>
    <w:multiLevelType w:val="hybridMultilevel"/>
    <w:tmpl w:val="9B7C6A9E"/>
    <w:lvl w:ilvl="0" w:tplc="72FEE9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97586"/>
    <w:multiLevelType w:val="hybridMultilevel"/>
    <w:tmpl w:val="E83E162C"/>
    <w:lvl w:ilvl="0" w:tplc="9558C6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92172D"/>
    <w:multiLevelType w:val="multilevel"/>
    <w:tmpl w:val="B7C8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DA6D07"/>
    <w:multiLevelType w:val="hybridMultilevel"/>
    <w:tmpl w:val="CFC2F6F8"/>
    <w:lvl w:ilvl="0" w:tplc="DE261B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F14882"/>
    <w:multiLevelType w:val="hybridMultilevel"/>
    <w:tmpl w:val="8B7EF4B6"/>
    <w:lvl w:ilvl="0" w:tplc="6BD075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F7E85"/>
    <w:multiLevelType w:val="hybridMultilevel"/>
    <w:tmpl w:val="282A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5"/>
  </w:num>
  <w:num w:numId="12">
    <w:abstractNumId w:val="26"/>
  </w:num>
  <w:num w:numId="13">
    <w:abstractNumId w:val="22"/>
  </w:num>
  <w:num w:numId="14">
    <w:abstractNumId w:val="25"/>
  </w:num>
  <w:num w:numId="15">
    <w:abstractNumId w:val="8"/>
  </w:num>
  <w:num w:numId="16">
    <w:abstractNumId w:val="13"/>
  </w:num>
  <w:num w:numId="17">
    <w:abstractNumId w:val="1"/>
  </w:num>
  <w:num w:numId="18">
    <w:abstractNumId w:val="16"/>
  </w:num>
  <w:num w:numId="19">
    <w:abstractNumId w:val="9"/>
  </w:num>
  <w:num w:numId="20">
    <w:abstractNumId w:val="0"/>
  </w:num>
  <w:num w:numId="21">
    <w:abstractNumId w:val="21"/>
  </w:num>
  <w:num w:numId="22">
    <w:abstractNumId w:val="7"/>
  </w:num>
  <w:num w:numId="23">
    <w:abstractNumId w:val="12"/>
  </w:num>
  <w:num w:numId="24">
    <w:abstractNumId w:val="10"/>
  </w:num>
  <w:num w:numId="25">
    <w:abstractNumId w:val="28"/>
  </w:num>
  <w:num w:numId="26">
    <w:abstractNumId w:val="3"/>
  </w:num>
  <w:num w:numId="27">
    <w:abstractNumId w:val="18"/>
  </w:num>
  <w:num w:numId="28">
    <w:abstractNumId w:val="23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F"/>
    <w:rsid w:val="0000354D"/>
    <w:rsid w:val="0000454D"/>
    <w:rsid w:val="00004A87"/>
    <w:rsid w:val="000069D5"/>
    <w:rsid w:val="00014751"/>
    <w:rsid w:val="00020D61"/>
    <w:rsid w:val="0002561D"/>
    <w:rsid w:val="000308D8"/>
    <w:rsid w:val="00036C95"/>
    <w:rsid w:val="00045406"/>
    <w:rsid w:val="00052452"/>
    <w:rsid w:val="00052DA6"/>
    <w:rsid w:val="00065442"/>
    <w:rsid w:val="00072DCA"/>
    <w:rsid w:val="00073233"/>
    <w:rsid w:val="00080149"/>
    <w:rsid w:val="00086270"/>
    <w:rsid w:val="00091AD6"/>
    <w:rsid w:val="000971E5"/>
    <w:rsid w:val="000A09CF"/>
    <w:rsid w:val="000A3351"/>
    <w:rsid w:val="000B1782"/>
    <w:rsid w:val="000B46BE"/>
    <w:rsid w:val="000B74E3"/>
    <w:rsid w:val="000C044F"/>
    <w:rsid w:val="000D0CF6"/>
    <w:rsid w:val="000D420A"/>
    <w:rsid w:val="000D57F7"/>
    <w:rsid w:val="000D659E"/>
    <w:rsid w:val="000D6F16"/>
    <w:rsid w:val="000D784C"/>
    <w:rsid w:val="000E3255"/>
    <w:rsid w:val="000F7761"/>
    <w:rsid w:val="00104FD2"/>
    <w:rsid w:val="00111FEC"/>
    <w:rsid w:val="00125CE5"/>
    <w:rsid w:val="00150FE3"/>
    <w:rsid w:val="0015155A"/>
    <w:rsid w:val="00156B58"/>
    <w:rsid w:val="0016468F"/>
    <w:rsid w:val="00173EC2"/>
    <w:rsid w:val="001758F3"/>
    <w:rsid w:val="00192580"/>
    <w:rsid w:val="00195D86"/>
    <w:rsid w:val="001A6024"/>
    <w:rsid w:val="001A6E9F"/>
    <w:rsid w:val="001C6D68"/>
    <w:rsid w:val="001F0103"/>
    <w:rsid w:val="00227437"/>
    <w:rsid w:val="002357DE"/>
    <w:rsid w:val="0025324C"/>
    <w:rsid w:val="00265632"/>
    <w:rsid w:val="00280595"/>
    <w:rsid w:val="00282489"/>
    <w:rsid w:val="002865A1"/>
    <w:rsid w:val="00286D66"/>
    <w:rsid w:val="00287497"/>
    <w:rsid w:val="002C2957"/>
    <w:rsid w:val="002D6449"/>
    <w:rsid w:val="002E0711"/>
    <w:rsid w:val="002E5C8E"/>
    <w:rsid w:val="002E796D"/>
    <w:rsid w:val="002F696C"/>
    <w:rsid w:val="00307A15"/>
    <w:rsid w:val="00322752"/>
    <w:rsid w:val="003244F6"/>
    <w:rsid w:val="00332E52"/>
    <w:rsid w:val="0033368E"/>
    <w:rsid w:val="00334867"/>
    <w:rsid w:val="00336809"/>
    <w:rsid w:val="00337C9E"/>
    <w:rsid w:val="0034073F"/>
    <w:rsid w:val="00340DBD"/>
    <w:rsid w:val="003468FE"/>
    <w:rsid w:val="00373DDE"/>
    <w:rsid w:val="0037500C"/>
    <w:rsid w:val="00383D67"/>
    <w:rsid w:val="003913AD"/>
    <w:rsid w:val="00397EEE"/>
    <w:rsid w:val="003A6F88"/>
    <w:rsid w:val="003A7212"/>
    <w:rsid w:val="003B1C5B"/>
    <w:rsid w:val="003C2F01"/>
    <w:rsid w:val="003C4F7C"/>
    <w:rsid w:val="003C6593"/>
    <w:rsid w:val="003D31B3"/>
    <w:rsid w:val="003E3E51"/>
    <w:rsid w:val="00400AD1"/>
    <w:rsid w:val="004043D4"/>
    <w:rsid w:val="0042056D"/>
    <w:rsid w:val="0043113E"/>
    <w:rsid w:val="00440161"/>
    <w:rsid w:val="00441A39"/>
    <w:rsid w:val="0044418C"/>
    <w:rsid w:val="00450475"/>
    <w:rsid w:val="00452286"/>
    <w:rsid w:val="0045326B"/>
    <w:rsid w:val="004622DA"/>
    <w:rsid w:val="004711C0"/>
    <w:rsid w:val="00480809"/>
    <w:rsid w:val="00482FCA"/>
    <w:rsid w:val="004A7A89"/>
    <w:rsid w:val="004B5C59"/>
    <w:rsid w:val="004D111D"/>
    <w:rsid w:val="004D514E"/>
    <w:rsid w:val="004D6157"/>
    <w:rsid w:val="004E6A4D"/>
    <w:rsid w:val="004F327F"/>
    <w:rsid w:val="00504A9F"/>
    <w:rsid w:val="00506944"/>
    <w:rsid w:val="00522240"/>
    <w:rsid w:val="00524AFD"/>
    <w:rsid w:val="00525289"/>
    <w:rsid w:val="00542692"/>
    <w:rsid w:val="00550998"/>
    <w:rsid w:val="00552643"/>
    <w:rsid w:val="0057728B"/>
    <w:rsid w:val="0059684F"/>
    <w:rsid w:val="005A115C"/>
    <w:rsid w:val="005A142F"/>
    <w:rsid w:val="005B4882"/>
    <w:rsid w:val="005E03CB"/>
    <w:rsid w:val="005E0DA9"/>
    <w:rsid w:val="005E1AE6"/>
    <w:rsid w:val="00601496"/>
    <w:rsid w:val="006062D7"/>
    <w:rsid w:val="006062EC"/>
    <w:rsid w:val="006227A4"/>
    <w:rsid w:val="00625087"/>
    <w:rsid w:val="00627562"/>
    <w:rsid w:val="006407EE"/>
    <w:rsid w:val="006478C2"/>
    <w:rsid w:val="00650C0B"/>
    <w:rsid w:val="006529DC"/>
    <w:rsid w:val="006702E9"/>
    <w:rsid w:val="0067255A"/>
    <w:rsid w:val="00672B29"/>
    <w:rsid w:val="006769F7"/>
    <w:rsid w:val="00686D17"/>
    <w:rsid w:val="00691227"/>
    <w:rsid w:val="00691ABF"/>
    <w:rsid w:val="006A022D"/>
    <w:rsid w:val="006A26BD"/>
    <w:rsid w:val="006C0528"/>
    <w:rsid w:val="006E2E7D"/>
    <w:rsid w:val="006E3950"/>
    <w:rsid w:val="006E5F0D"/>
    <w:rsid w:val="006F2625"/>
    <w:rsid w:val="006F5418"/>
    <w:rsid w:val="00701A3F"/>
    <w:rsid w:val="0071089D"/>
    <w:rsid w:val="00711D12"/>
    <w:rsid w:val="00735C7D"/>
    <w:rsid w:val="00736C25"/>
    <w:rsid w:val="00737818"/>
    <w:rsid w:val="00740458"/>
    <w:rsid w:val="00744E27"/>
    <w:rsid w:val="0075389A"/>
    <w:rsid w:val="007647BC"/>
    <w:rsid w:val="00766B61"/>
    <w:rsid w:val="00770521"/>
    <w:rsid w:val="00782CC2"/>
    <w:rsid w:val="00787544"/>
    <w:rsid w:val="00791334"/>
    <w:rsid w:val="0079783A"/>
    <w:rsid w:val="007A1448"/>
    <w:rsid w:val="007B5294"/>
    <w:rsid w:val="007B7307"/>
    <w:rsid w:val="007C0949"/>
    <w:rsid w:val="007C5E5F"/>
    <w:rsid w:val="007E0AEB"/>
    <w:rsid w:val="007E2873"/>
    <w:rsid w:val="007E699E"/>
    <w:rsid w:val="007F4CD0"/>
    <w:rsid w:val="00804F58"/>
    <w:rsid w:val="0081403F"/>
    <w:rsid w:val="00832A9E"/>
    <w:rsid w:val="008344EC"/>
    <w:rsid w:val="00850354"/>
    <w:rsid w:val="00860102"/>
    <w:rsid w:val="00863E2F"/>
    <w:rsid w:val="008677D9"/>
    <w:rsid w:val="00870B0A"/>
    <w:rsid w:val="008738BA"/>
    <w:rsid w:val="00881191"/>
    <w:rsid w:val="00884A32"/>
    <w:rsid w:val="008A319A"/>
    <w:rsid w:val="008A4369"/>
    <w:rsid w:val="008A606C"/>
    <w:rsid w:val="008A7F95"/>
    <w:rsid w:val="008B582B"/>
    <w:rsid w:val="008C2C69"/>
    <w:rsid w:val="008C2D59"/>
    <w:rsid w:val="008C3721"/>
    <w:rsid w:val="008D1276"/>
    <w:rsid w:val="008D3B4F"/>
    <w:rsid w:val="008E1759"/>
    <w:rsid w:val="00900CBE"/>
    <w:rsid w:val="00902F2C"/>
    <w:rsid w:val="00917D74"/>
    <w:rsid w:val="009264B6"/>
    <w:rsid w:val="00934149"/>
    <w:rsid w:val="00935DF3"/>
    <w:rsid w:val="009361DB"/>
    <w:rsid w:val="0093712A"/>
    <w:rsid w:val="009442C1"/>
    <w:rsid w:val="00944D9C"/>
    <w:rsid w:val="00954645"/>
    <w:rsid w:val="009656C1"/>
    <w:rsid w:val="009824FB"/>
    <w:rsid w:val="0098535E"/>
    <w:rsid w:val="0098600F"/>
    <w:rsid w:val="009879F6"/>
    <w:rsid w:val="009A5221"/>
    <w:rsid w:val="009A59CF"/>
    <w:rsid w:val="009B3CE5"/>
    <w:rsid w:val="009B4312"/>
    <w:rsid w:val="009B5A41"/>
    <w:rsid w:val="009D02E2"/>
    <w:rsid w:val="009E5CFE"/>
    <w:rsid w:val="009F497D"/>
    <w:rsid w:val="009F719A"/>
    <w:rsid w:val="00A01F70"/>
    <w:rsid w:val="00A02362"/>
    <w:rsid w:val="00A04330"/>
    <w:rsid w:val="00A12591"/>
    <w:rsid w:val="00A146C7"/>
    <w:rsid w:val="00A3229A"/>
    <w:rsid w:val="00A32FBB"/>
    <w:rsid w:val="00A6053E"/>
    <w:rsid w:val="00A60E5C"/>
    <w:rsid w:val="00A6268C"/>
    <w:rsid w:val="00A63C79"/>
    <w:rsid w:val="00A74145"/>
    <w:rsid w:val="00A80041"/>
    <w:rsid w:val="00A871EE"/>
    <w:rsid w:val="00A874C0"/>
    <w:rsid w:val="00AA02BD"/>
    <w:rsid w:val="00AB25FF"/>
    <w:rsid w:val="00AC3326"/>
    <w:rsid w:val="00AC5C4D"/>
    <w:rsid w:val="00AC62E0"/>
    <w:rsid w:val="00AE361C"/>
    <w:rsid w:val="00AF65D5"/>
    <w:rsid w:val="00B02CA3"/>
    <w:rsid w:val="00B03F95"/>
    <w:rsid w:val="00B13688"/>
    <w:rsid w:val="00B20EDB"/>
    <w:rsid w:val="00B21CF6"/>
    <w:rsid w:val="00B31D2B"/>
    <w:rsid w:val="00B32E47"/>
    <w:rsid w:val="00B3687F"/>
    <w:rsid w:val="00B41F4A"/>
    <w:rsid w:val="00B449A4"/>
    <w:rsid w:val="00B519BA"/>
    <w:rsid w:val="00B64C53"/>
    <w:rsid w:val="00B91FFE"/>
    <w:rsid w:val="00B93498"/>
    <w:rsid w:val="00BB24DC"/>
    <w:rsid w:val="00BB4593"/>
    <w:rsid w:val="00BC1BE9"/>
    <w:rsid w:val="00BC262A"/>
    <w:rsid w:val="00BE0379"/>
    <w:rsid w:val="00BE17DC"/>
    <w:rsid w:val="00BE3E7C"/>
    <w:rsid w:val="00BE6352"/>
    <w:rsid w:val="00BF2A49"/>
    <w:rsid w:val="00BF4EDC"/>
    <w:rsid w:val="00C04723"/>
    <w:rsid w:val="00C1572D"/>
    <w:rsid w:val="00C278AD"/>
    <w:rsid w:val="00C30C81"/>
    <w:rsid w:val="00C3164D"/>
    <w:rsid w:val="00C41F7C"/>
    <w:rsid w:val="00C4691E"/>
    <w:rsid w:val="00C538EF"/>
    <w:rsid w:val="00C637CE"/>
    <w:rsid w:val="00C736B6"/>
    <w:rsid w:val="00C75F7C"/>
    <w:rsid w:val="00C912FB"/>
    <w:rsid w:val="00CA03F9"/>
    <w:rsid w:val="00CC6859"/>
    <w:rsid w:val="00CF6555"/>
    <w:rsid w:val="00CF6D70"/>
    <w:rsid w:val="00D00641"/>
    <w:rsid w:val="00D01A03"/>
    <w:rsid w:val="00D0341D"/>
    <w:rsid w:val="00D04FFB"/>
    <w:rsid w:val="00D11EA1"/>
    <w:rsid w:val="00D37A6B"/>
    <w:rsid w:val="00D405A5"/>
    <w:rsid w:val="00D41245"/>
    <w:rsid w:val="00D5515E"/>
    <w:rsid w:val="00D5765E"/>
    <w:rsid w:val="00D632AF"/>
    <w:rsid w:val="00D64B6B"/>
    <w:rsid w:val="00D81057"/>
    <w:rsid w:val="00D85FF6"/>
    <w:rsid w:val="00D87F1F"/>
    <w:rsid w:val="00D92E4B"/>
    <w:rsid w:val="00D951C6"/>
    <w:rsid w:val="00D955D6"/>
    <w:rsid w:val="00DA22DB"/>
    <w:rsid w:val="00DB1354"/>
    <w:rsid w:val="00DB6B76"/>
    <w:rsid w:val="00DC6358"/>
    <w:rsid w:val="00DD2C66"/>
    <w:rsid w:val="00DD3FFC"/>
    <w:rsid w:val="00DE38F5"/>
    <w:rsid w:val="00DE7C79"/>
    <w:rsid w:val="00DF14F7"/>
    <w:rsid w:val="00DF4B11"/>
    <w:rsid w:val="00E14E4D"/>
    <w:rsid w:val="00E15045"/>
    <w:rsid w:val="00E1711E"/>
    <w:rsid w:val="00E20136"/>
    <w:rsid w:val="00E222E7"/>
    <w:rsid w:val="00E33D4A"/>
    <w:rsid w:val="00E37309"/>
    <w:rsid w:val="00E54187"/>
    <w:rsid w:val="00E607E1"/>
    <w:rsid w:val="00E70189"/>
    <w:rsid w:val="00E83758"/>
    <w:rsid w:val="00EA000B"/>
    <w:rsid w:val="00EA30B1"/>
    <w:rsid w:val="00EA72E9"/>
    <w:rsid w:val="00EB3F1D"/>
    <w:rsid w:val="00ED3F84"/>
    <w:rsid w:val="00EF1F50"/>
    <w:rsid w:val="00EF70B9"/>
    <w:rsid w:val="00F2119F"/>
    <w:rsid w:val="00F21559"/>
    <w:rsid w:val="00F2389A"/>
    <w:rsid w:val="00F317FA"/>
    <w:rsid w:val="00F43CEF"/>
    <w:rsid w:val="00F4534A"/>
    <w:rsid w:val="00F50080"/>
    <w:rsid w:val="00F5176B"/>
    <w:rsid w:val="00F53C3F"/>
    <w:rsid w:val="00F6557D"/>
    <w:rsid w:val="00FA0478"/>
    <w:rsid w:val="00FB19C3"/>
    <w:rsid w:val="00FB4C1C"/>
    <w:rsid w:val="00FC5737"/>
    <w:rsid w:val="00FE7100"/>
    <w:rsid w:val="00FF239C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1130C73-7404-4FAD-9FD5-E496265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EF"/>
    <w:pPr>
      <w:spacing w:after="160" w:line="259" w:lineRule="auto"/>
    </w:pPr>
    <w:rPr>
      <w:rFonts w:eastAsia="Cambria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68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F5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04F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804F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pcenter">
    <w:name w:val="pcenter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pboth">
    <w:name w:val="pboth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pright">
    <w:name w:val="pright"/>
    <w:basedOn w:val="a"/>
    <w:rsid w:val="00F43CE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4F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04FFB"/>
  </w:style>
  <w:style w:type="character" w:styleId="a4">
    <w:name w:val="Hyperlink"/>
    <w:uiPriority w:val="99"/>
    <w:unhideWhenUsed/>
    <w:rsid w:val="00D04FF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04FFB"/>
    <w:rPr>
      <w:color w:val="800080"/>
      <w:u w:val="single"/>
    </w:rPr>
  </w:style>
  <w:style w:type="paragraph" w:customStyle="1" w:styleId="ConsPlusTitle">
    <w:name w:val="ConsPlusTitle"/>
    <w:uiPriority w:val="99"/>
    <w:rsid w:val="00A874C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6">
    <w:name w:val="annotation reference"/>
    <w:uiPriority w:val="99"/>
    <w:semiHidden/>
    <w:unhideWhenUsed/>
    <w:rsid w:val="007647B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47B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647BC"/>
    <w:rPr>
      <w:rFonts w:eastAsia="Cambria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47B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647BC"/>
    <w:rPr>
      <w:rFonts w:eastAsia="Cambria"/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6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647BC"/>
    <w:rPr>
      <w:rFonts w:ascii="Segoe UI" w:eastAsia="Cambria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F211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119F"/>
    <w:rPr>
      <w:rFonts w:eastAsia="Cambria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211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2119F"/>
    <w:rPr>
      <w:rFonts w:eastAsia="Cambria"/>
      <w:sz w:val="22"/>
      <w:szCs w:val="22"/>
      <w:lang w:eastAsia="en-US"/>
    </w:rPr>
  </w:style>
  <w:style w:type="paragraph" w:customStyle="1" w:styleId="headertext">
    <w:name w:val="headertext"/>
    <w:basedOn w:val="a"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4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C04723"/>
    <w:rPr>
      <w:rFonts w:ascii="Times New Roman" w:eastAsia="ヒラギノ角ゴ Pro W3" w:hAnsi="Times New Roman"/>
      <w:color w:val="000000"/>
      <w:sz w:val="24"/>
    </w:rPr>
  </w:style>
  <w:style w:type="character" w:customStyle="1" w:styleId="ms-rtefontsize-21">
    <w:name w:val="ms-rtefontsize-21"/>
    <w:rsid w:val="00C04723"/>
    <w:rPr>
      <w:sz w:val="20"/>
      <w:szCs w:val="20"/>
    </w:rPr>
  </w:style>
  <w:style w:type="paragraph" w:customStyle="1" w:styleId="ms-rtefontsize-2">
    <w:name w:val="ms-rtefontsize-2"/>
    <w:basedOn w:val="a"/>
    <w:rsid w:val="00C04723"/>
    <w:pPr>
      <w:spacing w:before="240" w:after="2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4723"/>
    <w:rPr>
      <w:b/>
      <w:bCs/>
    </w:rPr>
  </w:style>
  <w:style w:type="paragraph" w:customStyle="1" w:styleId="ms-rtefontsize-3">
    <w:name w:val="ms-rtefontsize-3"/>
    <w:basedOn w:val="a"/>
    <w:rsid w:val="00C04723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C04723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C04723"/>
    <w:rPr>
      <w:rFonts w:ascii="Times New Roman" w:eastAsia="Times New Roman" w:hAnsi="Times New Roman"/>
      <w:sz w:val="28"/>
      <w:szCs w:val="24"/>
    </w:rPr>
  </w:style>
  <w:style w:type="paragraph" w:styleId="af4">
    <w:name w:val="List Paragraph"/>
    <w:basedOn w:val="a"/>
    <w:uiPriority w:val="34"/>
    <w:qFormat/>
    <w:rsid w:val="00C047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1905770723851308957msonormalmailrucssattributepostfix">
    <w:name w:val="m_1905770723851308957msonormalmailrucssattributepostfix"/>
    <w:basedOn w:val="a"/>
    <w:rsid w:val="00C04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8E1759"/>
  </w:style>
  <w:style w:type="character" w:customStyle="1" w:styleId="20">
    <w:name w:val="Заголовок 2 Знак"/>
    <w:link w:val="2"/>
    <w:uiPriority w:val="9"/>
    <w:rsid w:val="0033368E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table" w:styleId="af5">
    <w:name w:val="Table Grid"/>
    <w:basedOn w:val="a1"/>
    <w:uiPriority w:val="59"/>
    <w:rsid w:val="003336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3368E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33368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33368E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33368E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33368E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33368E"/>
    <w:rPr>
      <w:rFonts w:ascii="Calibri" w:eastAsia="Calibri" w:hAnsi="Calibri"/>
      <w:lang w:eastAsia="en-US"/>
    </w:rPr>
  </w:style>
  <w:style w:type="character" w:styleId="afc">
    <w:name w:val="endnote reference"/>
    <w:uiPriority w:val="99"/>
    <w:semiHidden/>
    <w:unhideWhenUsed/>
    <w:rsid w:val="0033368E"/>
    <w:rPr>
      <w:vertAlign w:val="superscript"/>
    </w:rPr>
  </w:style>
  <w:style w:type="character" w:customStyle="1" w:styleId="info">
    <w:name w:val="info"/>
    <w:rsid w:val="0033368E"/>
  </w:style>
  <w:style w:type="paragraph" w:customStyle="1" w:styleId="CM43">
    <w:name w:val="CM4+3"/>
    <w:basedOn w:val="a"/>
    <w:next w:val="a"/>
    <w:uiPriority w:val="99"/>
    <w:rsid w:val="009656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harStyle474">
    <w:name w:val="Char Style 474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"/>
    </w:rPr>
  </w:style>
  <w:style w:type="character" w:customStyle="1" w:styleId="CharStyle11">
    <w:name w:val="Char Style 11"/>
    <w:link w:val="Style10"/>
    <w:rsid w:val="009656C1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rsid w:val="009656C1"/>
    <w:pPr>
      <w:widowControl w:val="0"/>
      <w:shd w:val="clear" w:color="auto" w:fill="FFFFFF"/>
      <w:spacing w:after="0" w:line="268" w:lineRule="exact"/>
    </w:pPr>
    <w:rPr>
      <w:rFonts w:eastAsia="MS Mincho"/>
      <w:sz w:val="23"/>
      <w:szCs w:val="23"/>
      <w:lang w:eastAsia="ru-RU"/>
    </w:rPr>
  </w:style>
  <w:style w:type="character" w:customStyle="1" w:styleId="CharStyle725">
    <w:name w:val="Char Style 725"/>
    <w:rsid w:val="00965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"/>
    </w:rPr>
  </w:style>
  <w:style w:type="character" w:customStyle="1" w:styleId="CharStyle729">
    <w:name w:val="Char Style 729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"/>
    </w:rPr>
  </w:style>
  <w:style w:type="character" w:customStyle="1" w:styleId="CharStyle118">
    <w:name w:val="Char Style 118"/>
    <w:link w:val="Style117"/>
    <w:rsid w:val="009656C1"/>
    <w:rPr>
      <w:sz w:val="8"/>
      <w:szCs w:val="8"/>
      <w:shd w:val="clear" w:color="auto" w:fill="FFFFFF"/>
    </w:rPr>
  </w:style>
  <w:style w:type="character" w:customStyle="1" w:styleId="CharStyle735">
    <w:name w:val="Char Style 735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"/>
    </w:rPr>
  </w:style>
  <w:style w:type="paragraph" w:customStyle="1" w:styleId="Style117">
    <w:name w:val="Style 117"/>
    <w:basedOn w:val="a"/>
    <w:link w:val="CharStyle118"/>
    <w:rsid w:val="009656C1"/>
    <w:pPr>
      <w:widowControl w:val="0"/>
      <w:shd w:val="clear" w:color="auto" w:fill="FFFFFF"/>
      <w:spacing w:after="0" w:line="0" w:lineRule="atLeast"/>
    </w:pPr>
    <w:rPr>
      <w:rFonts w:eastAsia="MS Mincho"/>
      <w:sz w:val="8"/>
      <w:szCs w:val="8"/>
      <w:lang w:eastAsia="ru-RU"/>
    </w:rPr>
  </w:style>
  <w:style w:type="character" w:customStyle="1" w:styleId="CharStyle737">
    <w:name w:val="Char Style 737"/>
    <w:rsid w:val="009656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738">
    <w:name w:val="Char Style 738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"/>
    </w:rPr>
  </w:style>
  <w:style w:type="character" w:customStyle="1" w:styleId="CharStyle24">
    <w:name w:val="Char Style 24"/>
    <w:link w:val="Style23"/>
    <w:rsid w:val="009656C1"/>
    <w:rPr>
      <w:sz w:val="19"/>
      <w:szCs w:val="19"/>
      <w:shd w:val="clear" w:color="auto" w:fill="FFFFFF"/>
    </w:rPr>
  </w:style>
  <w:style w:type="character" w:customStyle="1" w:styleId="CharStyle742">
    <w:name w:val="Char Style 742"/>
    <w:rsid w:val="0096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"/>
    </w:rPr>
  </w:style>
  <w:style w:type="paragraph" w:customStyle="1" w:styleId="Style23">
    <w:name w:val="Style 23"/>
    <w:basedOn w:val="a"/>
    <w:link w:val="CharStyle24"/>
    <w:rsid w:val="009656C1"/>
    <w:pPr>
      <w:widowControl w:val="0"/>
      <w:shd w:val="clear" w:color="auto" w:fill="FFFFFF"/>
      <w:spacing w:after="0" w:line="239" w:lineRule="exact"/>
    </w:pPr>
    <w:rPr>
      <w:rFonts w:eastAsia="MS Mincho"/>
      <w:sz w:val="19"/>
      <w:szCs w:val="19"/>
      <w:lang w:eastAsia="ru-RU"/>
    </w:rPr>
  </w:style>
  <w:style w:type="character" w:customStyle="1" w:styleId="afd">
    <w:name w:val="Название Знак"/>
    <w:rsid w:val="00C316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AF48-6843-4998-AB72-54BC5499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Сычев Юрий Сергеевич</cp:lastModifiedBy>
  <cp:revision>2</cp:revision>
  <cp:lastPrinted>2023-04-26T07:07:00Z</cp:lastPrinted>
  <dcterms:created xsi:type="dcterms:W3CDTF">2023-05-05T13:21:00Z</dcterms:created>
  <dcterms:modified xsi:type="dcterms:W3CDTF">2023-05-05T13:21:00Z</dcterms:modified>
</cp:coreProperties>
</file>