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8223D" w14:textId="77777777" w:rsidR="00612C3A" w:rsidRPr="00A21DCA" w:rsidRDefault="00612C3A" w:rsidP="00612C3A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b/>
          <w:color w:val="000000"/>
          <w:sz w:val="28"/>
          <w:szCs w:val="28"/>
        </w:rPr>
      </w:pPr>
      <w:r w:rsidRPr="00A21DCA">
        <w:rPr>
          <w:rStyle w:val="pt-a0"/>
          <w:b/>
          <w:color w:val="000000"/>
          <w:sz w:val="28"/>
          <w:szCs w:val="28"/>
        </w:rPr>
        <w:t>ПОЯСНИТЕЛЬНАЯ ЗАПИСКА</w:t>
      </w:r>
    </w:p>
    <w:p w14:paraId="19C630F7" w14:textId="45A1769D" w:rsidR="00DD0CCD" w:rsidRPr="00A21DCA" w:rsidRDefault="00612C3A" w:rsidP="00DD0CCD">
      <w:pPr>
        <w:pStyle w:val="pt-a-000002"/>
        <w:shd w:val="clear" w:color="auto" w:fill="FFFFFF"/>
        <w:spacing w:before="0" w:beforeAutospacing="0" w:after="0" w:afterAutospacing="0" w:line="302" w:lineRule="atLeast"/>
        <w:ind w:firstLine="288"/>
        <w:jc w:val="center"/>
        <w:rPr>
          <w:rStyle w:val="pt-a0"/>
          <w:b/>
          <w:color w:val="000000"/>
          <w:sz w:val="28"/>
          <w:szCs w:val="28"/>
        </w:rPr>
      </w:pPr>
      <w:r w:rsidRPr="00A21DCA">
        <w:rPr>
          <w:rStyle w:val="pt-a0"/>
          <w:b/>
          <w:color w:val="000000"/>
          <w:sz w:val="28"/>
          <w:szCs w:val="28"/>
        </w:rPr>
        <w:t xml:space="preserve">к проекту </w:t>
      </w:r>
      <w:r w:rsidR="00E63445">
        <w:rPr>
          <w:rStyle w:val="pt-a0"/>
          <w:b/>
          <w:color w:val="000000"/>
          <w:sz w:val="28"/>
          <w:szCs w:val="28"/>
        </w:rPr>
        <w:t>приказа Минпромторга России</w:t>
      </w:r>
      <w:r w:rsidRPr="00A21DCA">
        <w:rPr>
          <w:rStyle w:val="pt-a0"/>
          <w:b/>
          <w:color w:val="000000"/>
          <w:sz w:val="28"/>
          <w:szCs w:val="28"/>
        </w:rPr>
        <w:t xml:space="preserve"> </w:t>
      </w:r>
    </w:p>
    <w:p w14:paraId="63512D0C" w14:textId="6A6BD972" w:rsidR="00DD0CCD" w:rsidRPr="00A21DCA" w:rsidRDefault="00D809E2" w:rsidP="00E6344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3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21D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="00E63445" w:rsidRPr="00E634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 внесении изменений в приказ Минпромторга России от 28 февраля 2019 г. № 565 «Об утверждении порядка мониторинга и контроля за исполнением инвесторами обязательств по заключенным с ними специальным</w:t>
      </w:r>
      <w:r w:rsidR="00E634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63445" w:rsidRPr="00E634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инвестиционным контрактам и форм отчетов,</w:t>
      </w:r>
      <w:r w:rsidR="00E634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63445" w:rsidRPr="00E634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представляемых инвесторами</w:t>
      </w:r>
      <w:r w:rsidRPr="00A21D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14:paraId="3C3A23D7" w14:textId="77777777" w:rsidR="009F3B3D" w:rsidRPr="00A21DCA" w:rsidRDefault="009F3B3D" w:rsidP="009F3B3D">
      <w:pPr>
        <w:pStyle w:val="pt-a-000002"/>
        <w:shd w:val="clear" w:color="auto" w:fill="FFFFFF"/>
        <w:spacing w:before="0" w:beforeAutospacing="0" w:after="0" w:afterAutospacing="0" w:line="360" w:lineRule="atLeast"/>
        <w:jc w:val="both"/>
        <w:rPr>
          <w:rFonts w:eastAsia="Calibri"/>
          <w:b/>
          <w:sz w:val="28"/>
          <w:szCs w:val="28"/>
          <w:lang w:eastAsia="en-US"/>
        </w:rPr>
      </w:pPr>
    </w:p>
    <w:p w14:paraId="5414063F" w14:textId="54993B2B" w:rsidR="00E63445" w:rsidRDefault="00612C3A" w:rsidP="00E63445">
      <w:pPr>
        <w:pStyle w:val="pt-a-000002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A21DCA">
        <w:rPr>
          <w:rStyle w:val="pt-a0"/>
          <w:color w:val="000000"/>
          <w:sz w:val="28"/>
          <w:szCs w:val="28"/>
        </w:rPr>
        <w:t xml:space="preserve">Проект </w:t>
      </w:r>
      <w:r w:rsidR="00E63445">
        <w:rPr>
          <w:rStyle w:val="pt-a0"/>
          <w:color w:val="000000"/>
          <w:sz w:val="28"/>
          <w:szCs w:val="28"/>
        </w:rPr>
        <w:t>приказа Минпромторга России</w:t>
      </w:r>
      <w:r w:rsidRPr="00A21DCA">
        <w:rPr>
          <w:rStyle w:val="pt-a0"/>
          <w:color w:val="000000"/>
          <w:sz w:val="28"/>
          <w:szCs w:val="28"/>
        </w:rPr>
        <w:t xml:space="preserve"> </w:t>
      </w:r>
      <w:r w:rsidR="004D027E" w:rsidRPr="00A21DCA">
        <w:rPr>
          <w:bCs/>
          <w:color w:val="000000"/>
          <w:sz w:val="28"/>
          <w:szCs w:val="28"/>
        </w:rPr>
        <w:t>«</w:t>
      </w:r>
      <w:r w:rsidR="00E63445" w:rsidRPr="00E63445">
        <w:rPr>
          <w:bCs/>
          <w:color w:val="000000"/>
          <w:sz w:val="28"/>
          <w:szCs w:val="28"/>
          <w:lang w:bidi="ru-RU"/>
        </w:rPr>
        <w:t>О внесении изменений в приказ Минпромторга России от 28 февраля 2019 г. № 565 «Об утверждении порядка мониторинга и контроля за исполнением инвесторами обязательств по заключенным с ними специальным инвестиционным контрактам и форм отчетов, представляемых инвесторами</w:t>
      </w:r>
      <w:r w:rsidR="004D027E" w:rsidRPr="00E63445">
        <w:rPr>
          <w:bCs/>
          <w:color w:val="000000"/>
          <w:sz w:val="28"/>
          <w:szCs w:val="28"/>
        </w:rPr>
        <w:t>» (</w:t>
      </w:r>
      <w:r w:rsidR="004D027E" w:rsidRPr="00A21DCA">
        <w:rPr>
          <w:bCs/>
          <w:color w:val="000000"/>
          <w:sz w:val="28"/>
          <w:szCs w:val="28"/>
        </w:rPr>
        <w:t>далее – проект п</w:t>
      </w:r>
      <w:r w:rsidR="00E63445">
        <w:rPr>
          <w:bCs/>
          <w:color w:val="000000"/>
          <w:sz w:val="28"/>
          <w:szCs w:val="28"/>
        </w:rPr>
        <w:t>риказа</w:t>
      </w:r>
      <w:r w:rsidR="004D027E" w:rsidRPr="00A21DCA">
        <w:rPr>
          <w:bCs/>
          <w:color w:val="000000"/>
          <w:sz w:val="28"/>
          <w:szCs w:val="28"/>
        </w:rPr>
        <w:t>)</w:t>
      </w:r>
      <w:r w:rsidR="00E63445" w:rsidRPr="00E63445">
        <w:rPr>
          <w:rFonts w:ascii="Calibri" w:eastAsia="Calibri" w:hAnsi="Calibri"/>
          <w:bCs/>
          <w:color w:val="000000"/>
          <w:sz w:val="28"/>
          <w:szCs w:val="28"/>
          <w:lang w:eastAsia="en-US"/>
        </w:rPr>
        <w:t xml:space="preserve"> </w:t>
      </w:r>
      <w:r w:rsidR="00E63445" w:rsidRPr="00E63445">
        <w:rPr>
          <w:bCs/>
          <w:color w:val="000000"/>
          <w:sz w:val="28"/>
          <w:szCs w:val="28"/>
        </w:rPr>
        <w:t>разработан</w:t>
      </w:r>
      <w:r w:rsidR="00E63445" w:rsidRPr="00E63445" w:rsidDel="009121A3">
        <w:rPr>
          <w:bCs/>
          <w:color w:val="000000"/>
          <w:sz w:val="28"/>
          <w:szCs w:val="28"/>
        </w:rPr>
        <w:t xml:space="preserve"> </w:t>
      </w:r>
      <w:r w:rsidR="00E63445" w:rsidRPr="00E63445">
        <w:rPr>
          <w:bCs/>
          <w:iCs/>
          <w:color w:val="000000"/>
          <w:sz w:val="28"/>
          <w:szCs w:val="28"/>
        </w:rPr>
        <w:t>на основании правоприменительной практики</w:t>
      </w:r>
      <w:r w:rsidR="00E63445" w:rsidRPr="00E63445">
        <w:rPr>
          <w:bCs/>
          <w:color w:val="000000"/>
          <w:sz w:val="28"/>
          <w:szCs w:val="28"/>
        </w:rPr>
        <w:t xml:space="preserve"> положений</w:t>
      </w:r>
      <w:r w:rsidR="00E63445" w:rsidRPr="00E63445">
        <w:rPr>
          <w:rFonts w:ascii="Calibri" w:eastAsia="Calibri" w:hAnsi="Calibri"/>
          <w:color w:val="000000"/>
          <w:sz w:val="28"/>
          <w:szCs w:val="28"/>
          <w:lang w:eastAsia="en-US"/>
        </w:rPr>
        <w:t xml:space="preserve"> </w:t>
      </w:r>
      <w:r w:rsidR="00E63445" w:rsidRPr="00E63445">
        <w:rPr>
          <w:bCs/>
          <w:color w:val="000000"/>
          <w:sz w:val="28"/>
          <w:szCs w:val="28"/>
        </w:rPr>
        <w:t xml:space="preserve">приказа Минпромторга России </w:t>
      </w:r>
      <w:r w:rsidR="00E63445" w:rsidRPr="00E63445">
        <w:rPr>
          <w:bCs/>
          <w:color w:val="000000"/>
          <w:sz w:val="28"/>
          <w:szCs w:val="28"/>
          <w:lang w:bidi="ru-RU"/>
        </w:rPr>
        <w:t>от 28 февраля 2019 г. № 565 «Об утверждении порядка мониторинга и контроля за исполнением инвесторами обязательств по заключенным с ними специальным инвестиционным контрактам и форм отчетов, представляемых инвесторами</w:t>
      </w:r>
      <w:r w:rsidR="00E63445" w:rsidRPr="00E63445">
        <w:rPr>
          <w:bCs/>
          <w:color w:val="000000"/>
          <w:sz w:val="28"/>
          <w:szCs w:val="28"/>
        </w:rPr>
        <w:t>»</w:t>
      </w:r>
      <w:r w:rsidR="008B7BE2">
        <w:rPr>
          <w:bCs/>
          <w:color w:val="000000"/>
          <w:sz w:val="28"/>
          <w:szCs w:val="28"/>
        </w:rPr>
        <w:t xml:space="preserve"> (далее – Приказ)</w:t>
      </w:r>
      <w:r w:rsidR="00E63445">
        <w:rPr>
          <w:bCs/>
          <w:color w:val="000000"/>
          <w:sz w:val="28"/>
          <w:szCs w:val="28"/>
        </w:rPr>
        <w:t xml:space="preserve"> </w:t>
      </w:r>
      <w:r w:rsidR="00E63445" w:rsidRPr="00E63445">
        <w:rPr>
          <w:bCs/>
          <w:color w:val="000000"/>
          <w:sz w:val="28"/>
          <w:szCs w:val="28"/>
        </w:rPr>
        <w:t>с учетом проработки рекомендаций Счетной палаты Российской Федерации по результатам проведения контрольного мероприятия «Проверка эффективности применения в 2016 - 2020 годах механизма специальных инвестиционных контрактов как инструмента стимулирования инвестиционной деятельности на территории Российской Федерации в сфере промышленности»</w:t>
      </w:r>
      <w:r w:rsidR="00FA0D66">
        <w:rPr>
          <w:bCs/>
          <w:color w:val="000000"/>
          <w:sz w:val="28"/>
          <w:szCs w:val="28"/>
        </w:rPr>
        <w:t>.</w:t>
      </w:r>
    </w:p>
    <w:p w14:paraId="0CB6AC5C" w14:textId="67834E79" w:rsidR="00E63445" w:rsidRPr="00E63445" w:rsidRDefault="00E63445" w:rsidP="00E63445">
      <w:pPr>
        <w:pStyle w:val="pt-a-000002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E63445">
        <w:rPr>
          <w:bCs/>
          <w:color w:val="000000"/>
          <w:sz w:val="28"/>
          <w:szCs w:val="28"/>
        </w:rPr>
        <w:t>По результатам анализа правоприменительной практики сообщаем.</w:t>
      </w:r>
    </w:p>
    <w:p w14:paraId="5D0132A0" w14:textId="190AB1F6" w:rsidR="00217B78" w:rsidRPr="00217B78" w:rsidRDefault="00F0360B" w:rsidP="00217B78">
      <w:pPr>
        <w:pStyle w:val="pt-a-000002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AB42EA">
        <w:rPr>
          <w:color w:val="000000"/>
          <w:sz w:val="28"/>
          <w:szCs w:val="28"/>
        </w:rPr>
        <w:t xml:space="preserve">Проект </w:t>
      </w:r>
      <w:r w:rsidR="00C72017">
        <w:rPr>
          <w:color w:val="000000"/>
          <w:sz w:val="28"/>
          <w:szCs w:val="28"/>
        </w:rPr>
        <w:t>приказа</w:t>
      </w:r>
      <w:r w:rsidRPr="00AB42EA">
        <w:rPr>
          <w:color w:val="000000"/>
          <w:sz w:val="28"/>
          <w:szCs w:val="28"/>
        </w:rPr>
        <w:t xml:space="preserve"> </w:t>
      </w:r>
      <w:r w:rsidR="00217B78">
        <w:rPr>
          <w:color w:val="000000"/>
          <w:sz w:val="28"/>
          <w:szCs w:val="28"/>
        </w:rPr>
        <w:t>вносит</w:t>
      </w:r>
      <w:r w:rsidRPr="00AB42EA">
        <w:rPr>
          <w:color w:val="000000"/>
          <w:sz w:val="28"/>
          <w:szCs w:val="28"/>
        </w:rPr>
        <w:t xml:space="preserve"> изменени</w:t>
      </w:r>
      <w:r w:rsidR="00217B78">
        <w:rPr>
          <w:color w:val="000000"/>
          <w:sz w:val="28"/>
          <w:szCs w:val="28"/>
        </w:rPr>
        <w:t>я</w:t>
      </w:r>
      <w:r w:rsidRPr="00AB42EA">
        <w:rPr>
          <w:color w:val="000000"/>
          <w:sz w:val="28"/>
          <w:szCs w:val="28"/>
        </w:rPr>
        <w:t xml:space="preserve"> в</w:t>
      </w:r>
      <w:r w:rsidR="008B7BE2">
        <w:rPr>
          <w:color w:val="000000"/>
          <w:sz w:val="28"/>
          <w:szCs w:val="28"/>
        </w:rPr>
        <w:t xml:space="preserve"> утвержденные Приказом</w:t>
      </w:r>
      <w:r w:rsidR="00217B78">
        <w:rPr>
          <w:color w:val="000000"/>
          <w:sz w:val="28"/>
          <w:szCs w:val="28"/>
        </w:rPr>
        <w:t xml:space="preserve"> </w:t>
      </w:r>
      <w:r w:rsidR="008B7BE2">
        <w:rPr>
          <w:bCs/>
          <w:color w:val="000000"/>
          <w:sz w:val="28"/>
          <w:szCs w:val="28"/>
        </w:rPr>
        <w:t>п</w:t>
      </w:r>
      <w:r w:rsidR="008B7BE2" w:rsidRPr="008B7BE2">
        <w:rPr>
          <w:bCs/>
          <w:color w:val="000000"/>
          <w:sz w:val="28"/>
          <w:szCs w:val="28"/>
        </w:rPr>
        <w:t>оряд</w:t>
      </w:r>
      <w:r w:rsidR="008B7BE2">
        <w:rPr>
          <w:bCs/>
          <w:color w:val="000000"/>
          <w:sz w:val="28"/>
          <w:szCs w:val="28"/>
        </w:rPr>
        <w:t>ок</w:t>
      </w:r>
      <w:r w:rsidR="008B7BE2" w:rsidRPr="008B7BE2">
        <w:rPr>
          <w:bCs/>
          <w:color w:val="000000"/>
          <w:sz w:val="28"/>
          <w:szCs w:val="28"/>
        </w:rPr>
        <w:t xml:space="preserve"> мониторинга и контроля за исполнением инвесторами обязательств по заключенным с ними специальным инвестиционным контрактам</w:t>
      </w:r>
      <w:r w:rsidR="00217B78">
        <w:rPr>
          <w:bCs/>
          <w:color w:val="000000"/>
          <w:sz w:val="28"/>
          <w:szCs w:val="28"/>
        </w:rPr>
        <w:t xml:space="preserve"> </w:t>
      </w:r>
      <w:r w:rsidR="006A0D57">
        <w:rPr>
          <w:bCs/>
          <w:color w:val="000000"/>
          <w:sz w:val="28"/>
          <w:szCs w:val="28"/>
        </w:rPr>
        <w:t xml:space="preserve">(далее – СПИК) </w:t>
      </w:r>
      <w:r w:rsidR="00217B78">
        <w:rPr>
          <w:bCs/>
          <w:color w:val="000000"/>
          <w:sz w:val="28"/>
          <w:szCs w:val="28"/>
        </w:rPr>
        <w:t xml:space="preserve">и </w:t>
      </w:r>
      <w:r w:rsidR="00217B78" w:rsidRPr="00217B78">
        <w:rPr>
          <w:bCs/>
          <w:color w:val="000000"/>
          <w:sz w:val="28"/>
          <w:szCs w:val="28"/>
          <w:lang w:bidi="ru-RU"/>
        </w:rPr>
        <w:t>форм</w:t>
      </w:r>
      <w:r w:rsidR="00217B78">
        <w:rPr>
          <w:bCs/>
          <w:color w:val="000000"/>
          <w:sz w:val="28"/>
          <w:szCs w:val="28"/>
          <w:lang w:bidi="ru-RU"/>
        </w:rPr>
        <w:t>ы</w:t>
      </w:r>
      <w:r w:rsidR="00217B78" w:rsidRPr="00217B78">
        <w:rPr>
          <w:bCs/>
          <w:color w:val="000000"/>
          <w:sz w:val="28"/>
          <w:szCs w:val="28"/>
          <w:lang w:bidi="ru-RU"/>
        </w:rPr>
        <w:t xml:space="preserve"> отчетов, представляемых инвесторами</w:t>
      </w:r>
      <w:r w:rsidR="00217B78">
        <w:rPr>
          <w:bCs/>
          <w:color w:val="000000"/>
          <w:sz w:val="28"/>
          <w:szCs w:val="28"/>
          <w:lang w:bidi="ru-RU"/>
        </w:rPr>
        <w:t xml:space="preserve">, </w:t>
      </w:r>
      <w:r w:rsidR="00217B78">
        <w:rPr>
          <w:bCs/>
          <w:color w:val="000000"/>
          <w:sz w:val="28"/>
          <w:szCs w:val="28"/>
        </w:rPr>
        <w:t>и в том числе предусматривает</w:t>
      </w:r>
      <w:r w:rsidR="00217B78" w:rsidRPr="00217B78">
        <w:rPr>
          <w:bCs/>
          <w:color w:val="000000"/>
          <w:sz w:val="28"/>
          <w:szCs w:val="28"/>
        </w:rPr>
        <w:t>:</w:t>
      </w:r>
    </w:p>
    <w:p w14:paraId="39DF952A" w14:textId="0AE379A8" w:rsidR="00743854" w:rsidRDefault="00217B78" w:rsidP="00743854">
      <w:pPr>
        <w:pStyle w:val="pt-a-000002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включение положений</w:t>
      </w:r>
      <w:r w:rsidR="00743854">
        <w:rPr>
          <w:color w:val="000000"/>
          <w:sz w:val="28"/>
          <w:szCs w:val="28"/>
        </w:rPr>
        <w:t>, устанавливающих критерии</w:t>
      </w:r>
      <w:r>
        <w:rPr>
          <w:color w:val="000000"/>
          <w:sz w:val="28"/>
          <w:szCs w:val="28"/>
        </w:rPr>
        <w:t xml:space="preserve"> </w:t>
      </w:r>
      <w:r w:rsidR="00C72017" w:rsidRPr="00C72017">
        <w:rPr>
          <w:color w:val="000000"/>
          <w:sz w:val="28"/>
          <w:szCs w:val="28"/>
        </w:rPr>
        <w:t xml:space="preserve">степени выполнения обязательств (достижения показателей), предусмотренных </w:t>
      </w:r>
      <w:r w:rsidR="006A0D57">
        <w:rPr>
          <w:color w:val="000000"/>
          <w:sz w:val="28"/>
          <w:szCs w:val="28"/>
        </w:rPr>
        <w:t>СПИК</w:t>
      </w:r>
      <w:r w:rsidR="00743854">
        <w:rPr>
          <w:color w:val="000000"/>
          <w:sz w:val="28"/>
          <w:szCs w:val="28"/>
        </w:rPr>
        <w:t xml:space="preserve"> (</w:t>
      </w:r>
      <w:r w:rsidR="00C72017" w:rsidRPr="00C72017">
        <w:rPr>
          <w:color w:val="000000"/>
          <w:sz w:val="28"/>
          <w:szCs w:val="28"/>
        </w:rPr>
        <w:t>определяе</w:t>
      </w:r>
      <w:r w:rsidR="00743854">
        <w:rPr>
          <w:color w:val="000000"/>
          <w:sz w:val="28"/>
          <w:szCs w:val="28"/>
        </w:rPr>
        <w:t>тся</w:t>
      </w:r>
      <w:r w:rsidR="00C72017" w:rsidRPr="00C72017">
        <w:rPr>
          <w:color w:val="000000"/>
          <w:sz w:val="28"/>
          <w:szCs w:val="28"/>
        </w:rPr>
        <w:t xml:space="preserve"> непосредственно исходя из факта их выполнения</w:t>
      </w:r>
      <w:r w:rsidR="00743854">
        <w:rPr>
          <w:color w:val="000000"/>
          <w:sz w:val="28"/>
          <w:szCs w:val="28"/>
        </w:rPr>
        <w:t>);</w:t>
      </w:r>
    </w:p>
    <w:p w14:paraId="313D06C3" w14:textId="725961D5" w:rsidR="00743854" w:rsidRDefault="006A0D57" w:rsidP="006A0D57">
      <w:pPr>
        <w:pStyle w:val="pt-a-000002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A0D57">
        <w:rPr>
          <w:color w:val="000000"/>
          <w:sz w:val="28"/>
          <w:szCs w:val="28"/>
        </w:rPr>
        <w:t>включение положений</w:t>
      </w:r>
      <w:r>
        <w:rPr>
          <w:color w:val="000000"/>
          <w:sz w:val="28"/>
          <w:szCs w:val="28"/>
        </w:rPr>
        <w:t xml:space="preserve">, конкретизирующих период представления инвестором отчета </w:t>
      </w:r>
      <w:r w:rsidRPr="006A0D57">
        <w:rPr>
          <w:color w:val="000000"/>
          <w:sz w:val="28"/>
          <w:szCs w:val="28"/>
        </w:rPr>
        <w:t xml:space="preserve">об исполнении обязательств, принятых по </w:t>
      </w:r>
      <w:r>
        <w:rPr>
          <w:color w:val="000000"/>
          <w:sz w:val="28"/>
          <w:szCs w:val="28"/>
        </w:rPr>
        <w:t xml:space="preserve">СПИК, </w:t>
      </w:r>
      <w:r w:rsidR="00B77DFC">
        <w:rPr>
          <w:color w:val="000000"/>
          <w:sz w:val="28"/>
          <w:szCs w:val="28"/>
        </w:rPr>
        <w:t>для случаев</w:t>
      </w:r>
      <w:r w:rsidRPr="006A0D57">
        <w:rPr>
          <w:color w:val="000000"/>
          <w:sz w:val="28"/>
          <w:szCs w:val="28"/>
        </w:rPr>
        <w:t xml:space="preserve"> подачи инвестором заявления об изменении или расторжении </w:t>
      </w:r>
      <w:r>
        <w:rPr>
          <w:color w:val="000000"/>
          <w:sz w:val="28"/>
          <w:szCs w:val="28"/>
        </w:rPr>
        <w:t>СПИК</w:t>
      </w:r>
      <w:r w:rsidRPr="006A0D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(устанавливается </w:t>
      </w:r>
      <w:r w:rsidRPr="006A0D57">
        <w:rPr>
          <w:color w:val="000000"/>
          <w:sz w:val="28"/>
          <w:szCs w:val="28"/>
        </w:rPr>
        <w:t>за период, прошедший с даты представления последнего отчета и до даты подачи заявления об изменении или расторжении специального инвестиционного контракта</w:t>
      </w:r>
      <w:r>
        <w:rPr>
          <w:color w:val="000000"/>
          <w:sz w:val="28"/>
          <w:szCs w:val="28"/>
        </w:rPr>
        <w:t>);</w:t>
      </w:r>
    </w:p>
    <w:p w14:paraId="0C452B44" w14:textId="2DBF7A7C" w:rsidR="004269A3" w:rsidRDefault="000A388C" w:rsidP="008514FE">
      <w:pPr>
        <w:pStyle w:val="pt-a-00000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A388C">
        <w:rPr>
          <w:color w:val="000000"/>
          <w:sz w:val="28"/>
          <w:szCs w:val="28"/>
        </w:rPr>
        <w:t xml:space="preserve">уточнение сроков подготовки и представления информации о результатах контроля за выполнением инвестором обязательств по </w:t>
      </w:r>
      <w:r>
        <w:rPr>
          <w:color w:val="000000"/>
          <w:sz w:val="28"/>
          <w:szCs w:val="28"/>
        </w:rPr>
        <w:t>СПИК;</w:t>
      </w:r>
    </w:p>
    <w:p w14:paraId="222E6C04" w14:textId="18F8007A" w:rsidR="000F1399" w:rsidRPr="00665FB0" w:rsidRDefault="00AD6F29" w:rsidP="008514FE">
      <w:pPr>
        <w:pStyle w:val="pt-a-00000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D6F29">
        <w:rPr>
          <w:bCs/>
          <w:color w:val="000000"/>
          <w:sz w:val="28"/>
          <w:szCs w:val="28"/>
          <w:lang w:bidi="ru-RU"/>
        </w:rPr>
        <w:t>уточнение ряда положений, касающихся особенностей формирования сведений по инвестиционным проектам, реализ</w:t>
      </w:r>
      <w:r>
        <w:rPr>
          <w:bCs/>
          <w:color w:val="000000"/>
          <w:sz w:val="28"/>
          <w:szCs w:val="28"/>
          <w:lang w:bidi="ru-RU"/>
        </w:rPr>
        <w:t>уемых</w:t>
      </w:r>
      <w:r w:rsidRPr="00AD6F29">
        <w:rPr>
          <w:bCs/>
          <w:color w:val="000000"/>
          <w:sz w:val="28"/>
          <w:szCs w:val="28"/>
          <w:lang w:bidi="ru-RU"/>
        </w:rPr>
        <w:t xml:space="preserve"> в рамках СПИК в том числе уточнение положений по учету в объеме инвестиций, в том числе инвестиций, вложенных инвестором в проект не ранее двенадцати месяцев, предшествующих дате подачи заявления о заключении специального инвестиционного контракта, указание на необходимость расчета результатов (показателей), достижение которых планируется в ходе реализации инвестиционного проекта, за период и нарастающим итогом,</w:t>
      </w:r>
      <w:r w:rsidRPr="00AD6F29">
        <w:rPr>
          <w:color w:val="000000"/>
          <w:sz w:val="28"/>
          <w:szCs w:val="28"/>
        </w:rPr>
        <w:t xml:space="preserve"> </w:t>
      </w:r>
      <w:r w:rsidRPr="00AD6F29">
        <w:rPr>
          <w:bCs/>
          <w:color w:val="000000"/>
          <w:sz w:val="28"/>
          <w:szCs w:val="28"/>
          <w:lang w:bidi="ru-RU"/>
        </w:rPr>
        <w:t>сведений о стоимости материалов, основных средств и иных объектов инвестирования, готовой продукции без учета налога на добавленную стоимость</w:t>
      </w:r>
      <w:r w:rsidR="00665FB0">
        <w:rPr>
          <w:bCs/>
          <w:color w:val="000000"/>
          <w:sz w:val="28"/>
          <w:szCs w:val="28"/>
          <w:lang w:bidi="ru-RU"/>
        </w:rPr>
        <w:t>, по включению сведений о ведении разде</w:t>
      </w:r>
      <w:r w:rsidR="00982B9E">
        <w:rPr>
          <w:bCs/>
          <w:color w:val="000000"/>
          <w:sz w:val="28"/>
          <w:szCs w:val="28"/>
          <w:lang w:bidi="ru-RU"/>
        </w:rPr>
        <w:t>льного учета доходов (расходов)</w:t>
      </w:r>
      <w:bookmarkStart w:id="0" w:name="_GoBack"/>
      <w:bookmarkEnd w:id="0"/>
      <w:r>
        <w:rPr>
          <w:bCs/>
          <w:color w:val="000000"/>
          <w:sz w:val="28"/>
          <w:szCs w:val="28"/>
          <w:lang w:bidi="ru-RU"/>
        </w:rPr>
        <w:t>;</w:t>
      </w:r>
    </w:p>
    <w:p w14:paraId="59307930" w14:textId="557F4633" w:rsidR="00612C3A" w:rsidRDefault="00612C3A" w:rsidP="00840D56">
      <w:pPr>
        <w:pStyle w:val="pt-a8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rStyle w:val="pt-a0"/>
          <w:color w:val="000000"/>
          <w:sz w:val="28"/>
          <w:szCs w:val="28"/>
        </w:rPr>
        <w:t>Проект п</w:t>
      </w:r>
      <w:r w:rsidR="008A79AD">
        <w:rPr>
          <w:rStyle w:val="pt-a0"/>
          <w:color w:val="000000"/>
          <w:sz w:val="28"/>
          <w:szCs w:val="28"/>
        </w:rPr>
        <w:t>риказа</w:t>
      </w:r>
      <w:r w:rsidR="002D40C2">
        <w:rPr>
          <w:rStyle w:val="pt-a0"/>
          <w:color w:val="000000"/>
          <w:sz w:val="28"/>
          <w:szCs w:val="28"/>
        </w:rPr>
        <w:t xml:space="preserve"> </w:t>
      </w:r>
      <w:r>
        <w:rPr>
          <w:rStyle w:val="pt-a0"/>
          <w:color w:val="000000"/>
          <w:sz w:val="28"/>
          <w:szCs w:val="28"/>
        </w:rPr>
        <w:t>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33A61628" w14:textId="6F2A66AA" w:rsidR="00612C3A" w:rsidRPr="005E6248" w:rsidRDefault="00612C3A" w:rsidP="00840D56">
      <w:pPr>
        <w:pStyle w:val="pt-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pt-a0"/>
        </w:rPr>
      </w:pPr>
      <w:r w:rsidRPr="005E6248">
        <w:rPr>
          <w:rStyle w:val="pt-a0"/>
          <w:color w:val="000000"/>
          <w:sz w:val="28"/>
          <w:szCs w:val="28"/>
        </w:rPr>
        <w:t xml:space="preserve">Принятие положений, предусмотренных проектом </w:t>
      </w:r>
      <w:r w:rsidR="008A79AD">
        <w:rPr>
          <w:rStyle w:val="pt-a0"/>
          <w:color w:val="000000"/>
          <w:sz w:val="28"/>
          <w:szCs w:val="28"/>
        </w:rPr>
        <w:t>приказа</w:t>
      </w:r>
      <w:r w:rsidRPr="005E6248">
        <w:rPr>
          <w:rStyle w:val="pt-a0"/>
          <w:color w:val="000000"/>
          <w:sz w:val="28"/>
          <w:szCs w:val="28"/>
        </w:rPr>
        <w:t xml:space="preserve">, </w:t>
      </w:r>
      <w:r w:rsidR="004450D9">
        <w:rPr>
          <w:rStyle w:val="pt-a0"/>
          <w:color w:val="000000"/>
          <w:sz w:val="28"/>
          <w:szCs w:val="28"/>
        </w:rPr>
        <w:br/>
      </w:r>
      <w:r w:rsidRPr="005E6248">
        <w:rPr>
          <w:rStyle w:val="pt-a0"/>
          <w:color w:val="000000"/>
          <w:sz w:val="28"/>
          <w:szCs w:val="28"/>
        </w:rPr>
        <w:t xml:space="preserve">не повлечет социально-экономических, финансовых и иных последствий, </w:t>
      </w:r>
      <w:r w:rsidR="00E00B12">
        <w:rPr>
          <w:rStyle w:val="pt-a0"/>
          <w:color w:val="000000"/>
          <w:sz w:val="28"/>
          <w:szCs w:val="28"/>
        </w:rPr>
        <w:br/>
      </w:r>
      <w:r w:rsidRPr="005E6248">
        <w:rPr>
          <w:rStyle w:val="pt-a0"/>
          <w:color w:val="000000"/>
          <w:sz w:val="28"/>
          <w:szCs w:val="28"/>
        </w:rPr>
        <w:t>в том числе для субъектов предпринимательской и и</w:t>
      </w:r>
      <w:r w:rsidR="00DD0CCD">
        <w:rPr>
          <w:rStyle w:val="pt-a0"/>
          <w:color w:val="000000"/>
          <w:sz w:val="28"/>
          <w:szCs w:val="28"/>
        </w:rPr>
        <w:t>ной экономической деятельности</w:t>
      </w:r>
      <w:r w:rsidRPr="005E6248">
        <w:rPr>
          <w:rStyle w:val="pt-a0"/>
          <w:color w:val="000000"/>
          <w:sz w:val="28"/>
          <w:szCs w:val="28"/>
        </w:rPr>
        <w:t>.</w:t>
      </w:r>
    </w:p>
    <w:p w14:paraId="05ACCFB5" w14:textId="171750AF" w:rsidR="00612C3A" w:rsidRPr="005E6248" w:rsidRDefault="00612C3A" w:rsidP="00840D56">
      <w:pPr>
        <w:pStyle w:val="pt-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pt-a0"/>
          <w:color w:val="000000"/>
          <w:sz w:val="28"/>
          <w:szCs w:val="28"/>
        </w:rPr>
      </w:pPr>
      <w:r w:rsidRPr="005E6248">
        <w:rPr>
          <w:rStyle w:val="pt-a0"/>
          <w:color w:val="000000"/>
          <w:sz w:val="28"/>
          <w:szCs w:val="28"/>
        </w:rPr>
        <w:t xml:space="preserve">Принятие положений, предусмотренных проектом </w:t>
      </w:r>
      <w:r w:rsidR="004269A3">
        <w:rPr>
          <w:rStyle w:val="pt-a0"/>
          <w:color w:val="000000"/>
          <w:sz w:val="28"/>
          <w:szCs w:val="28"/>
        </w:rPr>
        <w:t>приказа</w:t>
      </w:r>
      <w:r w:rsidR="00505037">
        <w:rPr>
          <w:rStyle w:val="pt-a0"/>
          <w:color w:val="000000"/>
          <w:sz w:val="28"/>
          <w:szCs w:val="28"/>
        </w:rPr>
        <w:t>,</w:t>
      </w:r>
      <w:r w:rsidR="004269A3">
        <w:rPr>
          <w:rStyle w:val="pt-a0"/>
          <w:color w:val="000000"/>
          <w:sz w:val="28"/>
          <w:szCs w:val="28"/>
        </w:rPr>
        <w:t xml:space="preserve"> </w:t>
      </w:r>
      <w:r w:rsidRPr="005E6248">
        <w:rPr>
          <w:rStyle w:val="pt-a0"/>
          <w:color w:val="000000"/>
          <w:sz w:val="28"/>
          <w:szCs w:val="28"/>
        </w:rPr>
        <w:t>не повлияет</w:t>
      </w:r>
      <w:r w:rsidR="004269A3">
        <w:rPr>
          <w:rStyle w:val="pt-a0"/>
          <w:color w:val="000000"/>
          <w:sz w:val="28"/>
          <w:szCs w:val="28"/>
        </w:rPr>
        <w:br/>
      </w:r>
      <w:r w:rsidRPr="005E6248">
        <w:rPr>
          <w:rStyle w:val="pt-a0"/>
          <w:color w:val="000000"/>
          <w:sz w:val="28"/>
          <w:szCs w:val="28"/>
        </w:rPr>
        <w:t xml:space="preserve"> на достижение целей государственных программ Российской Федерации.</w:t>
      </w:r>
      <w:r w:rsidR="00EA2E14" w:rsidRPr="00EA2E14">
        <w:rPr>
          <w:rFonts w:ascii="Calibri" w:eastAsia="Calibri" w:hAnsi="Calibri"/>
          <w:color w:val="1F497D"/>
          <w:sz w:val="22"/>
          <w:szCs w:val="22"/>
          <w:lang w:eastAsia="en-US"/>
        </w:rPr>
        <w:t xml:space="preserve"> </w:t>
      </w:r>
      <w:r w:rsidR="004269A3">
        <w:rPr>
          <w:rFonts w:ascii="Calibri" w:eastAsia="Calibri" w:hAnsi="Calibri"/>
          <w:color w:val="1F497D"/>
          <w:sz w:val="22"/>
          <w:szCs w:val="22"/>
          <w:lang w:eastAsia="en-US"/>
        </w:rPr>
        <w:br/>
      </w:r>
      <w:r w:rsidR="00EA2E14" w:rsidRPr="00EA2E14">
        <w:rPr>
          <w:color w:val="000000"/>
          <w:sz w:val="28"/>
          <w:szCs w:val="28"/>
        </w:rPr>
        <w:t>Во исполнение поручения Заместителя Председателя Правительства Российской Федерации – Руководителя Аппарата Правительства Российской Федерации</w:t>
      </w:r>
      <w:r w:rsidR="004269A3">
        <w:rPr>
          <w:color w:val="000000"/>
          <w:sz w:val="28"/>
          <w:szCs w:val="28"/>
        </w:rPr>
        <w:br/>
      </w:r>
      <w:r w:rsidR="00EA2E14" w:rsidRPr="00EA2E14">
        <w:rPr>
          <w:color w:val="000000"/>
          <w:sz w:val="28"/>
          <w:szCs w:val="28"/>
        </w:rPr>
        <w:t xml:space="preserve">Д.Ю. Григоренко от 20 февраля 2023 г. № ДГ-П43-2285 сообщаем, что принятие проекта </w:t>
      </w:r>
      <w:r w:rsidR="004269A3">
        <w:rPr>
          <w:color w:val="000000"/>
          <w:sz w:val="28"/>
          <w:szCs w:val="28"/>
        </w:rPr>
        <w:t>приказа</w:t>
      </w:r>
      <w:r w:rsidR="00EA2E14" w:rsidRPr="00EA2E14">
        <w:rPr>
          <w:color w:val="000000"/>
          <w:sz w:val="28"/>
          <w:szCs w:val="28"/>
        </w:rPr>
        <w:t xml:space="preserve"> будет способствовать реализации национальной цели развития Российской Федерации</w:t>
      </w:r>
      <w:r w:rsidR="00840D56">
        <w:rPr>
          <w:color w:val="000000"/>
          <w:sz w:val="28"/>
          <w:szCs w:val="28"/>
        </w:rPr>
        <w:t xml:space="preserve">, опредленной Указом </w:t>
      </w:r>
      <w:r w:rsidR="00840D56" w:rsidRPr="00840D56">
        <w:rPr>
          <w:color w:val="000000"/>
          <w:sz w:val="28"/>
          <w:szCs w:val="28"/>
        </w:rPr>
        <w:t>Президента Р</w:t>
      </w:r>
      <w:r w:rsidR="00840D56">
        <w:rPr>
          <w:color w:val="000000"/>
          <w:sz w:val="28"/>
          <w:szCs w:val="28"/>
        </w:rPr>
        <w:t xml:space="preserve">оссийской </w:t>
      </w:r>
      <w:r w:rsidR="00840D56" w:rsidRPr="00840D56">
        <w:rPr>
          <w:color w:val="000000"/>
          <w:sz w:val="28"/>
          <w:szCs w:val="28"/>
        </w:rPr>
        <w:t>Ф</w:t>
      </w:r>
      <w:r w:rsidR="00840D56">
        <w:rPr>
          <w:color w:val="000000"/>
          <w:sz w:val="28"/>
          <w:szCs w:val="28"/>
        </w:rPr>
        <w:t xml:space="preserve">едерации от 21 июля </w:t>
      </w:r>
      <w:r w:rsidR="00840D56" w:rsidRPr="00840D56">
        <w:rPr>
          <w:color w:val="000000"/>
          <w:sz w:val="28"/>
          <w:szCs w:val="28"/>
        </w:rPr>
        <w:t xml:space="preserve">2020 </w:t>
      </w:r>
      <w:r w:rsidR="00840D56">
        <w:rPr>
          <w:color w:val="000000"/>
          <w:sz w:val="28"/>
          <w:szCs w:val="28"/>
        </w:rPr>
        <w:t>г. №</w:t>
      </w:r>
      <w:r w:rsidR="00840D56" w:rsidRPr="00840D56">
        <w:rPr>
          <w:color w:val="000000"/>
          <w:sz w:val="28"/>
          <w:szCs w:val="28"/>
        </w:rPr>
        <w:t xml:space="preserve"> 474</w:t>
      </w:r>
      <w:r w:rsidR="00840D56">
        <w:rPr>
          <w:color w:val="000000"/>
          <w:sz w:val="28"/>
          <w:szCs w:val="28"/>
        </w:rPr>
        <w:t xml:space="preserve"> «</w:t>
      </w:r>
      <w:r w:rsidR="00840D56" w:rsidRPr="00840D56">
        <w:rPr>
          <w:color w:val="000000"/>
          <w:sz w:val="28"/>
          <w:szCs w:val="28"/>
        </w:rPr>
        <w:t xml:space="preserve">О национальных целях развития Российской Федерации на </w:t>
      </w:r>
      <w:r w:rsidR="00840D56" w:rsidRPr="00840D56">
        <w:rPr>
          <w:color w:val="000000"/>
          <w:sz w:val="28"/>
          <w:szCs w:val="28"/>
        </w:rPr>
        <w:lastRenderedPageBreak/>
        <w:t>период до 2030 года</w:t>
      </w:r>
      <w:r w:rsidR="00840D56">
        <w:rPr>
          <w:color w:val="000000"/>
          <w:sz w:val="28"/>
          <w:szCs w:val="28"/>
        </w:rPr>
        <w:t>»</w:t>
      </w:r>
      <w:r w:rsidR="00EA2E14" w:rsidRPr="00EA2E14">
        <w:rPr>
          <w:color w:val="000000"/>
          <w:sz w:val="28"/>
          <w:szCs w:val="28"/>
        </w:rPr>
        <w:t>: достойный, эффективный труд и успешное предпринимательство</w:t>
      </w:r>
      <w:r w:rsidR="00EA2E14">
        <w:rPr>
          <w:color w:val="000000"/>
          <w:sz w:val="28"/>
          <w:szCs w:val="28"/>
        </w:rPr>
        <w:t>.</w:t>
      </w:r>
    </w:p>
    <w:p w14:paraId="51A8F7B1" w14:textId="0597369D" w:rsidR="000E35AC" w:rsidRDefault="000E35AC" w:rsidP="00840D56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проекте </w:t>
      </w:r>
      <w:r w:rsidR="004269A3">
        <w:rPr>
          <w:rFonts w:ascii="Times New Roman" w:hAnsi="Times New Roman"/>
          <w:sz w:val="28"/>
        </w:rPr>
        <w:t>приказа</w:t>
      </w:r>
      <w:r>
        <w:rPr>
          <w:rFonts w:ascii="Times New Roman" w:hAnsi="Times New Roman"/>
          <w:sz w:val="28"/>
        </w:rPr>
        <w:t xml:space="preserve"> </w:t>
      </w:r>
      <w:r w:rsidR="00140816" w:rsidRPr="00140816">
        <w:rPr>
          <w:rFonts w:ascii="Times New Roman" w:hAnsi="Times New Roman"/>
          <w:sz w:val="28"/>
        </w:rPr>
        <w:t>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несоблюдения, отсутствуют</w:t>
      </w:r>
      <w:r>
        <w:rPr>
          <w:rFonts w:ascii="Times New Roman" w:hAnsi="Times New Roman"/>
          <w:sz w:val="28"/>
        </w:rPr>
        <w:t>.</w:t>
      </w:r>
    </w:p>
    <w:p w14:paraId="5A333032" w14:textId="77777777" w:rsidR="00B802D3" w:rsidRPr="00F6754C" w:rsidRDefault="00B802D3" w:rsidP="000E35AC">
      <w:pPr>
        <w:pStyle w:val="pt-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sectPr w:rsidR="00B802D3" w:rsidRPr="00F6754C" w:rsidSect="004450D9">
      <w:headerReference w:type="default" r:id="rId7"/>
      <w:pgSz w:w="11906" w:h="16838"/>
      <w:pgMar w:top="1134" w:right="707" w:bottom="1134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59387" w14:textId="77777777" w:rsidR="004259BB" w:rsidRDefault="004259BB" w:rsidP="00F6754C">
      <w:pPr>
        <w:spacing w:after="0" w:line="240" w:lineRule="auto"/>
      </w:pPr>
      <w:r>
        <w:separator/>
      </w:r>
    </w:p>
  </w:endnote>
  <w:endnote w:type="continuationSeparator" w:id="0">
    <w:p w14:paraId="2AFBF0FE" w14:textId="77777777" w:rsidR="004259BB" w:rsidRDefault="004259BB" w:rsidP="00F67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23E8E" w14:textId="77777777" w:rsidR="004259BB" w:rsidRDefault="004259BB" w:rsidP="00F6754C">
      <w:pPr>
        <w:spacing w:after="0" w:line="240" w:lineRule="auto"/>
      </w:pPr>
      <w:r>
        <w:separator/>
      </w:r>
    </w:p>
  </w:footnote>
  <w:footnote w:type="continuationSeparator" w:id="0">
    <w:p w14:paraId="35245D05" w14:textId="77777777" w:rsidR="004259BB" w:rsidRDefault="004259BB" w:rsidP="00F67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2909252"/>
      <w:docPartObj>
        <w:docPartGallery w:val="Page Numbers (Top of Page)"/>
        <w:docPartUnique/>
      </w:docPartObj>
    </w:sdtPr>
    <w:sdtEndPr/>
    <w:sdtContent>
      <w:p w14:paraId="16328333" w14:textId="27435009" w:rsidR="00F6754C" w:rsidRDefault="00F6754C" w:rsidP="00F6754C">
        <w:pPr>
          <w:pStyle w:val="a7"/>
          <w:jc w:val="center"/>
        </w:pPr>
        <w:r w:rsidRPr="00F6754C">
          <w:rPr>
            <w:rFonts w:ascii="Times New Roman" w:hAnsi="Times New Roman"/>
            <w:sz w:val="24"/>
            <w:szCs w:val="24"/>
          </w:rPr>
          <w:fldChar w:fldCharType="begin"/>
        </w:r>
        <w:r w:rsidRPr="00F6754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6754C">
          <w:rPr>
            <w:rFonts w:ascii="Times New Roman" w:hAnsi="Times New Roman"/>
            <w:sz w:val="24"/>
            <w:szCs w:val="24"/>
          </w:rPr>
          <w:fldChar w:fldCharType="separate"/>
        </w:r>
        <w:r w:rsidR="00982B9E">
          <w:rPr>
            <w:rFonts w:ascii="Times New Roman" w:hAnsi="Times New Roman"/>
            <w:noProof/>
            <w:sz w:val="24"/>
            <w:szCs w:val="24"/>
          </w:rPr>
          <w:t>3</w:t>
        </w:r>
        <w:r w:rsidRPr="00F6754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32923"/>
    <w:multiLevelType w:val="hybridMultilevel"/>
    <w:tmpl w:val="A5B20E9C"/>
    <w:lvl w:ilvl="0" w:tplc="2E665BF8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4F9545F6"/>
    <w:multiLevelType w:val="hybridMultilevel"/>
    <w:tmpl w:val="055615E8"/>
    <w:lvl w:ilvl="0" w:tplc="D2C68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E859C4"/>
    <w:multiLevelType w:val="hybridMultilevel"/>
    <w:tmpl w:val="2620E0D8"/>
    <w:lvl w:ilvl="0" w:tplc="132836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5D7CE8"/>
    <w:multiLevelType w:val="hybridMultilevel"/>
    <w:tmpl w:val="9AAADAD2"/>
    <w:lvl w:ilvl="0" w:tplc="1D080C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60"/>
    <w:rsid w:val="00006F98"/>
    <w:rsid w:val="000107F0"/>
    <w:rsid w:val="00016DAA"/>
    <w:rsid w:val="00020C19"/>
    <w:rsid w:val="00030D69"/>
    <w:rsid w:val="0004740B"/>
    <w:rsid w:val="000514EE"/>
    <w:rsid w:val="00051801"/>
    <w:rsid w:val="000607BF"/>
    <w:rsid w:val="0006169B"/>
    <w:rsid w:val="00067F9B"/>
    <w:rsid w:val="00070D60"/>
    <w:rsid w:val="00083A19"/>
    <w:rsid w:val="000A2406"/>
    <w:rsid w:val="000A388C"/>
    <w:rsid w:val="000B3ADE"/>
    <w:rsid w:val="000E0B76"/>
    <w:rsid w:val="000E35AC"/>
    <w:rsid w:val="000F1399"/>
    <w:rsid w:val="001040F1"/>
    <w:rsid w:val="00105AFD"/>
    <w:rsid w:val="00110B44"/>
    <w:rsid w:val="00113DAB"/>
    <w:rsid w:val="00135CF5"/>
    <w:rsid w:val="00140816"/>
    <w:rsid w:val="0015029A"/>
    <w:rsid w:val="00166863"/>
    <w:rsid w:val="0018474F"/>
    <w:rsid w:val="001868D6"/>
    <w:rsid w:val="00195EF4"/>
    <w:rsid w:val="001A6552"/>
    <w:rsid w:val="001C5270"/>
    <w:rsid w:val="001E5FD5"/>
    <w:rsid w:val="0020017F"/>
    <w:rsid w:val="00203183"/>
    <w:rsid w:val="00205751"/>
    <w:rsid w:val="00217B78"/>
    <w:rsid w:val="00220557"/>
    <w:rsid w:val="00232573"/>
    <w:rsid w:val="00243A73"/>
    <w:rsid w:val="00243F17"/>
    <w:rsid w:val="00247E1E"/>
    <w:rsid w:val="0025406C"/>
    <w:rsid w:val="00261F2E"/>
    <w:rsid w:val="0026639C"/>
    <w:rsid w:val="002712C8"/>
    <w:rsid w:val="002A4610"/>
    <w:rsid w:val="002B55B3"/>
    <w:rsid w:val="002C1A28"/>
    <w:rsid w:val="002D40C2"/>
    <w:rsid w:val="002D7397"/>
    <w:rsid w:val="003067FE"/>
    <w:rsid w:val="00306825"/>
    <w:rsid w:val="0032421C"/>
    <w:rsid w:val="0033511D"/>
    <w:rsid w:val="00341B94"/>
    <w:rsid w:val="0036307C"/>
    <w:rsid w:val="003679A4"/>
    <w:rsid w:val="00375C4A"/>
    <w:rsid w:val="003A167B"/>
    <w:rsid w:val="003A25EF"/>
    <w:rsid w:val="003B4F87"/>
    <w:rsid w:val="003D3057"/>
    <w:rsid w:val="003E3893"/>
    <w:rsid w:val="00403D7F"/>
    <w:rsid w:val="004259BB"/>
    <w:rsid w:val="004269A3"/>
    <w:rsid w:val="004379EC"/>
    <w:rsid w:val="00442A93"/>
    <w:rsid w:val="004450D9"/>
    <w:rsid w:val="00454CA0"/>
    <w:rsid w:val="00456965"/>
    <w:rsid w:val="00463710"/>
    <w:rsid w:val="00473E02"/>
    <w:rsid w:val="00473FB9"/>
    <w:rsid w:val="0047755C"/>
    <w:rsid w:val="00487B0F"/>
    <w:rsid w:val="00495899"/>
    <w:rsid w:val="004B73B6"/>
    <w:rsid w:val="004C78B9"/>
    <w:rsid w:val="004D027E"/>
    <w:rsid w:val="004D5408"/>
    <w:rsid w:val="004F43C1"/>
    <w:rsid w:val="00505037"/>
    <w:rsid w:val="005158FC"/>
    <w:rsid w:val="00523639"/>
    <w:rsid w:val="00526732"/>
    <w:rsid w:val="00526B18"/>
    <w:rsid w:val="00535D19"/>
    <w:rsid w:val="00541F01"/>
    <w:rsid w:val="005502D8"/>
    <w:rsid w:val="0055661E"/>
    <w:rsid w:val="005612D0"/>
    <w:rsid w:val="0057296F"/>
    <w:rsid w:val="0057605B"/>
    <w:rsid w:val="0058414F"/>
    <w:rsid w:val="005860A7"/>
    <w:rsid w:val="00587EDA"/>
    <w:rsid w:val="00590393"/>
    <w:rsid w:val="00592E5E"/>
    <w:rsid w:val="00593C1D"/>
    <w:rsid w:val="005A6E4B"/>
    <w:rsid w:val="005A7206"/>
    <w:rsid w:val="005B16D3"/>
    <w:rsid w:val="005D4105"/>
    <w:rsid w:val="005D7C3A"/>
    <w:rsid w:val="005E035F"/>
    <w:rsid w:val="005E6248"/>
    <w:rsid w:val="005F2F50"/>
    <w:rsid w:val="005F43F4"/>
    <w:rsid w:val="00612C3A"/>
    <w:rsid w:val="00652354"/>
    <w:rsid w:val="006533F3"/>
    <w:rsid w:val="006613E8"/>
    <w:rsid w:val="00665FB0"/>
    <w:rsid w:val="00681ECB"/>
    <w:rsid w:val="006829FD"/>
    <w:rsid w:val="00682E43"/>
    <w:rsid w:val="006875A8"/>
    <w:rsid w:val="00691DA5"/>
    <w:rsid w:val="006A0200"/>
    <w:rsid w:val="006A08AC"/>
    <w:rsid w:val="006A0BC7"/>
    <w:rsid w:val="006A0D57"/>
    <w:rsid w:val="006C0FAC"/>
    <w:rsid w:val="006C28AD"/>
    <w:rsid w:val="006E28DF"/>
    <w:rsid w:val="006E5499"/>
    <w:rsid w:val="006F3BBD"/>
    <w:rsid w:val="006F72C0"/>
    <w:rsid w:val="00733E87"/>
    <w:rsid w:val="00743854"/>
    <w:rsid w:val="007455BD"/>
    <w:rsid w:val="00747807"/>
    <w:rsid w:val="00763B6B"/>
    <w:rsid w:val="00777C18"/>
    <w:rsid w:val="0079731B"/>
    <w:rsid w:val="007A239B"/>
    <w:rsid w:val="007A5E9F"/>
    <w:rsid w:val="007B3C5E"/>
    <w:rsid w:val="007C76B8"/>
    <w:rsid w:val="007D63C9"/>
    <w:rsid w:val="007D797C"/>
    <w:rsid w:val="007F06B9"/>
    <w:rsid w:val="00805689"/>
    <w:rsid w:val="0081142E"/>
    <w:rsid w:val="00820B62"/>
    <w:rsid w:val="00820CC3"/>
    <w:rsid w:val="00830FA0"/>
    <w:rsid w:val="00840D56"/>
    <w:rsid w:val="00860E5B"/>
    <w:rsid w:val="00863A21"/>
    <w:rsid w:val="00886F62"/>
    <w:rsid w:val="008A79AD"/>
    <w:rsid w:val="008B7BE2"/>
    <w:rsid w:val="009121A3"/>
    <w:rsid w:val="00925635"/>
    <w:rsid w:val="009429D1"/>
    <w:rsid w:val="0094438C"/>
    <w:rsid w:val="0094479D"/>
    <w:rsid w:val="00945BB9"/>
    <w:rsid w:val="00964A01"/>
    <w:rsid w:val="00982B9E"/>
    <w:rsid w:val="00992D6B"/>
    <w:rsid w:val="00995F46"/>
    <w:rsid w:val="009B11BA"/>
    <w:rsid w:val="009C0C1E"/>
    <w:rsid w:val="009C66E0"/>
    <w:rsid w:val="009D46B4"/>
    <w:rsid w:val="009D5FC6"/>
    <w:rsid w:val="009E4693"/>
    <w:rsid w:val="009F3B3D"/>
    <w:rsid w:val="00A07464"/>
    <w:rsid w:val="00A12DBF"/>
    <w:rsid w:val="00A16EFA"/>
    <w:rsid w:val="00A21DCA"/>
    <w:rsid w:val="00A5773F"/>
    <w:rsid w:val="00A70BEC"/>
    <w:rsid w:val="00A858AA"/>
    <w:rsid w:val="00AB0C26"/>
    <w:rsid w:val="00AB42EA"/>
    <w:rsid w:val="00AD504F"/>
    <w:rsid w:val="00AD6F29"/>
    <w:rsid w:val="00AE1358"/>
    <w:rsid w:val="00AF7D86"/>
    <w:rsid w:val="00B161E0"/>
    <w:rsid w:val="00B23C07"/>
    <w:rsid w:val="00B30FA0"/>
    <w:rsid w:val="00B36D4D"/>
    <w:rsid w:val="00B50027"/>
    <w:rsid w:val="00B5721F"/>
    <w:rsid w:val="00B61339"/>
    <w:rsid w:val="00B632A0"/>
    <w:rsid w:val="00B75A0D"/>
    <w:rsid w:val="00B75ED1"/>
    <w:rsid w:val="00B77DFC"/>
    <w:rsid w:val="00B802D3"/>
    <w:rsid w:val="00B9434D"/>
    <w:rsid w:val="00BA0D91"/>
    <w:rsid w:val="00BA1DC0"/>
    <w:rsid w:val="00BA5596"/>
    <w:rsid w:val="00BA58D2"/>
    <w:rsid w:val="00BB2193"/>
    <w:rsid w:val="00BB2743"/>
    <w:rsid w:val="00BB6000"/>
    <w:rsid w:val="00BE121B"/>
    <w:rsid w:val="00BE1E07"/>
    <w:rsid w:val="00C035FD"/>
    <w:rsid w:val="00C1312A"/>
    <w:rsid w:val="00C272BC"/>
    <w:rsid w:val="00C27492"/>
    <w:rsid w:val="00C363E7"/>
    <w:rsid w:val="00C36EF1"/>
    <w:rsid w:val="00C46E37"/>
    <w:rsid w:val="00C47282"/>
    <w:rsid w:val="00C50F4A"/>
    <w:rsid w:val="00C60511"/>
    <w:rsid w:val="00C66FAA"/>
    <w:rsid w:val="00C72017"/>
    <w:rsid w:val="00C75BBC"/>
    <w:rsid w:val="00C90E1E"/>
    <w:rsid w:val="00C94A9F"/>
    <w:rsid w:val="00CD4A07"/>
    <w:rsid w:val="00CE03A8"/>
    <w:rsid w:val="00CF23E3"/>
    <w:rsid w:val="00D20B47"/>
    <w:rsid w:val="00D25962"/>
    <w:rsid w:val="00D30844"/>
    <w:rsid w:val="00D45287"/>
    <w:rsid w:val="00D4736D"/>
    <w:rsid w:val="00D51B70"/>
    <w:rsid w:val="00D54B4D"/>
    <w:rsid w:val="00D55732"/>
    <w:rsid w:val="00D57848"/>
    <w:rsid w:val="00D60A4D"/>
    <w:rsid w:val="00D74610"/>
    <w:rsid w:val="00D807C5"/>
    <w:rsid w:val="00D809E2"/>
    <w:rsid w:val="00D827C0"/>
    <w:rsid w:val="00D85B75"/>
    <w:rsid w:val="00D94462"/>
    <w:rsid w:val="00DA3A2A"/>
    <w:rsid w:val="00DC09C1"/>
    <w:rsid w:val="00DD0CCD"/>
    <w:rsid w:val="00DD596E"/>
    <w:rsid w:val="00DD6E01"/>
    <w:rsid w:val="00E00B12"/>
    <w:rsid w:val="00E02BEC"/>
    <w:rsid w:val="00E22505"/>
    <w:rsid w:val="00E403A4"/>
    <w:rsid w:val="00E4558E"/>
    <w:rsid w:val="00E47173"/>
    <w:rsid w:val="00E53154"/>
    <w:rsid w:val="00E63445"/>
    <w:rsid w:val="00E71785"/>
    <w:rsid w:val="00EA0D37"/>
    <w:rsid w:val="00EA2E14"/>
    <w:rsid w:val="00EB0D64"/>
    <w:rsid w:val="00EB4B3E"/>
    <w:rsid w:val="00ED6CF1"/>
    <w:rsid w:val="00ED7BFA"/>
    <w:rsid w:val="00EE5609"/>
    <w:rsid w:val="00EF0AEA"/>
    <w:rsid w:val="00F0360B"/>
    <w:rsid w:val="00F050B7"/>
    <w:rsid w:val="00F14A27"/>
    <w:rsid w:val="00F335B4"/>
    <w:rsid w:val="00F57A1D"/>
    <w:rsid w:val="00F57EB1"/>
    <w:rsid w:val="00F64ACB"/>
    <w:rsid w:val="00F6754C"/>
    <w:rsid w:val="00F94FCC"/>
    <w:rsid w:val="00FA0D66"/>
    <w:rsid w:val="00FB4F6E"/>
    <w:rsid w:val="00FD772A"/>
    <w:rsid w:val="00FE3C98"/>
    <w:rsid w:val="00FE46A2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BEEED3"/>
  <w15:chartTrackingRefBased/>
  <w15:docId w15:val="{0202F580-77F6-4FB3-BE0E-0675706A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6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70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070D60"/>
  </w:style>
  <w:style w:type="paragraph" w:customStyle="1" w:styleId="pt-a-000002">
    <w:name w:val="pt-a-000002"/>
    <w:basedOn w:val="a"/>
    <w:rsid w:val="00070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05">
    <w:name w:val="pt-a-000005"/>
    <w:basedOn w:val="a"/>
    <w:rsid w:val="00070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070D60"/>
  </w:style>
  <w:style w:type="paragraph" w:customStyle="1" w:styleId="pt-a8">
    <w:name w:val="pt-a8"/>
    <w:basedOn w:val="a"/>
    <w:rsid w:val="00070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locked/>
    <w:rsid w:val="0094479D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94479D"/>
    <w:pPr>
      <w:shd w:val="clear" w:color="auto" w:fill="FFFFFF"/>
      <w:spacing w:after="0" w:line="296" w:lineRule="exact"/>
      <w:ind w:hanging="340"/>
    </w:pPr>
    <w:rPr>
      <w:rFonts w:asciiTheme="minorHAnsi" w:eastAsiaTheme="minorHAnsi" w:hAnsiTheme="minorHAnsi" w:cstheme="minorBidi"/>
    </w:rPr>
  </w:style>
  <w:style w:type="paragraph" w:styleId="a4">
    <w:name w:val="Revision"/>
    <w:hidden/>
    <w:uiPriority w:val="99"/>
    <w:semiHidden/>
    <w:rsid w:val="00F14A2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B4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4F87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7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754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67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754C"/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94438C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94438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94438C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443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4438C"/>
    <w:rPr>
      <w:rFonts w:ascii="Calibri" w:eastAsia="Calibri" w:hAnsi="Calibri" w:cs="Times New Roman"/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247E1E"/>
    <w:rPr>
      <w:color w:val="0563C1" w:themeColor="hyperlink"/>
      <w:u w:val="single"/>
    </w:rPr>
  </w:style>
  <w:style w:type="paragraph" w:styleId="af1">
    <w:name w:val="List Paragraph"/>
    <w:basedOn w:val="a"/>
    <w:uiPriority w:val="1"/>
    <w:qFormat/>
    <w:rsid w:val="000E35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Юсифова Лейла Ризвановна</dc:creator>
  <cp:keywords/>
  <dc:description/>
  <cp:lastModifiedBy>Чекунова Александра Сергеевна</cp:lastModifiedBy>
  <cp:revision>133</cp:revision>
  <dcterms:created xsi:type="dcterms:W3CDTF">2022-03-10T05:59:00Z</dcterms:created>
  <dcterms:modified xsi:type="dcterms:W3CDTF">2023-03-31T15:22:00Z</dcterms:modified>
</cp:coreProperties>
</file>