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31B07" w14:textId="77777777" w:rsidR="00612C3A" w:rsidRPr="00A858AA" w:rsidRDefault="00612C3A" w:rsidP="00612C3A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b/>
          <w:color w:val="000000"/>
          <w:sz w:val="28"/>
          <w:szCs w:val="28"/>
        </w:rPr>
      </w:pPr>
      <w:r w:rsidRPr="00A858AA">
        <w:rPr>
          <w:rStyle w:val="pt-a0"/>
          <w:b/>
          <w:color w:val="000000"/>
          <w:sz w:val="28"/>
          <w:szCs w:val="28"/>
        </w:rPr>
        <w:t>ПОЯСНИТЕЛЬНАЯ ЗАПИСКА</w:t>
      </w:r>
    </w:p>
    <w:p w14:paraId="35D0BE39" w14:textId="77777777" w:rsidR="00DD0CCD" w:rsidRPr="00A858AA" w:rsidRDefault="00612C3A" w:rsidP="00DD0CCD">
      <w:pPr>
        <w:pStyle w:val="pt-a-000002"/>
        <w:shd w:val="clear" w:color="auto" w:fill="FFFFFF"/>
        <w:spacing w:before="0" w:beforeAutospacing="0" w:after="0" w:afterAutospacing="0" w:line="302" w:lineRule="atLeast"/>
        <w:ind w:firstLine="288"/>
        <w:jc w:val="center"/>
        <w:rPr>
          <w:rStyle w:val="pt-a0"/>
          <w:b/>
          <w:color w:val="000000"/>
          <w:sz w:val="28"/>
          <w:szCs w:val="28"/>
        </w:rPr>
      </w:pPr>
      <w:r w:rsidRPr="00A858AA">
        <w:rPr>
          <w:rStyle w:val="pt-a0"/>
          <w:b/>
          <w:color w:val="000000"/>
          <w:sz w:val="28"/>
          <w:szCs w:val="28"/>
        </w:rPr>
        <w:t xml:space="preserve">к проекту постановления Правительства Российской Федерации </w:t>
      </w:r>
    </w:p>
    <w:p w14:paraId="241E7304" w14:textId="77777777" w:rsidR="00DD0CCD" w:rsidRPr="00A858AA" w:rsidRDefault="00D809E2" w:rsidP="00D809E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858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ED7BFA" w:rsidRPr="00ED7B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8A72B7" w:rsidRPr="008A72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внесении изменений в постановление Правительства Российской Федерации от 12 февраля 2020 г. № 133</w:t>
      </w:r>
      <w:r w:rsidRPr="00A858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3F2F1FEB" w14:textId="77777777" w:rsidR="009F3B3D" w:rsidRDefault="009F3B3D" w:rsidP="009F3B3D">
      <w:pPr>
        <w:pStyle w:val="pt-a-000002"/>
        <w:shd w:val="clear" w:color="auto" w:fill="FFFFFF"/>
        <w:spacing w:before="0" w:beforeAutospacing="0" w:after="0" w:afterAutospacing="0" w:line="360" w:lineRule="atLeast"/>
        <w:jc w:val="both"/>
        <w:rPr>
          <w:rFonts w:eastAsia="Calibri"/>
          <w:b/>
          <w:sz w:val="28"/>
          <w:szCs w:val="28"/>
          <w:lang w:eastAsia="en-US"/>
        </w:rPr>
      </w:pPr>
    </w:p>
    <w:p w14:paraId="0DE84E72" w14:textId="4C5F9163" w:rsidR="00567ABD" w:rsidRDefault="00612C3A" w:rsidP="00641151">
      <w:pPr>
        <w:pStyle w:val="pt-a-000002"/>
        <w:spacing w:before="0" w:beforeAutospacing="0" w:after="0" w:afterAutospacing="0" w:line="360" w:lineRule="auto"/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Style w:val="pt-a0"/>
          <w:color w:val="000000"/>
          <w:sz w:val="28"/>
          <w:szCs w:val="28"/>
        </w:rPr>
        <w:t>Проект постановления</w:t>
      </w:r>
      <w:r w:rsidR="002D40C2">
        <w:rPr>
          <w:rStyle w:val="pt-a0"/>
          <w:color w:val="000000"/>
          <w:sz w:val="28"/>
          <w:szCs w:val="28"/>
        </w:rPr>
        <w:t xml:space="preserve"> </w:t>
      </w:r>
      <w:r>
        <w:rPr>
          <w:rStyle w:val="pt-a0"/>
          <w:color w:val="000000"/>
          <w:sz w:val="28"/>
          <w:szCs w:val="28"/>
        </w:rPr>
        <w:t xml:space="preserve">Правительства Российской Федерации </w:t>
      </w:r>
      <w:r w:rsidR="009121A3" w:rsidRPr="003A167B">
        <w:rPr>
          <w:bCs/>
          <w:color w:val="000000"/>
          <w:sz w:val="28"/>
          <w:szCs w:val="28"/>
        </w:rPr>
        <w:t xml:space="preserve">«О </w:t>
      </w:r>
      <w:r w:rsidR="008A72B7" w:rsidRPr="008A72B7">
        <w:rPr>
          <w:bCs/>
          <w:color w:val="000000"/>
          <w:sz w:val="28"/>
          <w:szCs w:val="28"/>
          <w:lang w:bidi="ru-RU"/>
        </w:rPr>
        <w:t xml:space="preserve">внесении изменений в постановление Правительства Российской Федерации </w:t>
      </w:r>
      <w:r w:rsidR="007257E4">
        <w:rPr>
          <w:bCs/>
          <w:color w:val="000000"/>
          <w:sz w:val="28"/>
          <w:szCs w:val="28"/>
          <w:lang w:bidi="ru-RU"/>
        </w:rPr>
        <w:br/>
      </w:r>
      <w:r w:rsidR="008A72B7" w:rsidRPr="008A72B7">
        <w:rPr>
          <w:bCs/>
          <w:color w:val="000000"/>
          <w:sz w:val="28"/>
          <w:szCs w:val="28"/>
          <w:lang w:bidi="ru-RU"/>
        </w:rPr>
        <w:t>от 12 февраля 2020 г. № 133</w:t>
      </w:r>
      <w:r w:rsidR="009121A3" w:rsidRPr="003A167B">
        <w:rPr>
          <w:bCs/>
          <w:color w:val="000000"/>
          <w:sz w:val="28"/>
          <w:szCs w:val="28"/>
        </w:rPr>
        <w:t>»</w:t>
      </w:r>
      <w:r w:rsidR="009121A3" w:rsidRPr="009121A3" w:rsidDel="009121A3">
        <w:rPr>
          <w:color w:val="000000"/>
          <w:sz w:val="28"/>
          <w:szCs w:val="28"/>
        </w:rPr>
        <w:t xml:space="preserve"> </w:t>
      </w:r>
      <w:r w:rsidR="00DD0CCD" w:rsidRPr="0094479D">
        <w:rPr>
          <w:rFonts w:eastAsia="Calibri"/>
          <w:sz w:val="28"/>
          <w:szCs w:val="28"/>
          <w:lang w:eastAsia="en-US"/>
        </w:rPr>
        <w:t xml:space="preserve">(далее – проект постановления) </w:t>
      </w:r>
      <w:r w:rsidRPr="0094479D">
        <w:rPr>
          <w:rStyle w:val="pt-a0"/>
          <w:color w:val="000000"/>
          <w:sz w:val="28"/>
          <w:szCs w:val="28"/>
        </w:rPr>
        <w:t>разработан</w:t>
      </w:r>
      <w:r w:rsidR="00FD772A">
        <w:rPr>
          <w:rStyle w:val="pt-a0"/>
          <w:color w:val="000000"/>
          <w:sz w:val="28"/>
          <w:szCs w:val="28"/>
        </w:rPr>
        <w:t xml:space="preserve"> </w:t>
      </w:r>
      <w:r w:rsidR="00155A1D">
        <w:rPr>
          <w:rStyle w:val="pt-a0"/>
          <w:color w:val="000000"/>
          <w:sz w:val="28"/>
          <w:szCs w:val="28"/>
        </w:rPr>
        <w:br/>
      </w:r>
      <w:r w:rsidR="00567ABD">
        <w:rPr>
          <w:rFonts w:eastAsia="Calibri"/>
          <w:bCs/>
          <w:iCs/>
          <w:sz w:val="28"/>
          <w:szCs w:val="28"/>
          <w:lang w:eastAsia="en-US"/>
        </w:rPr>
        <w:t>н</w:t>
      </w:r>
      <w:r w:rsidR="00567ABD" w:rsidRPr="00567ABD">
        <w:rPr>
          <w:rFonts w:eastAsia="Calibri"/>
          <w:bCs/>
          <w:iCs/>
          <w:sz w:val="28"/>
          <w:szCs w:val="28"/>
          <w:lang w:eastAsia="en-US"/>
        </w:rPr>
        <w:t>а основании правоприменительной практики</w:t>
      </w:r>
      <w:r w:rsidR="00567ABD">
        <w:rPr>
          <w:rFonts w:eastAsia="Calibri"/>
          <w:bCs/>
          <w:iCs/>
          <w:sz w:val="28"/>
          <w:szCs w:val="28"/>
          <w:lang w:eastAsia="en-US"/>
        </w:rPr>
        <w:t>.</w:t>
      </w:r>
    </w:p>
    <w:p w14:paraId="24161740" w14:textId="3AE1A077" w:rsidR="008A72B7" w:rsidRDefault="000A2DB8" w:rsidP="00641151">
      <w:pPr>
        <w:pStyle w:val="pt-a-000002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94479D">
        <w:rPr>
          <w:rStyle w:val="pt-a0-000006"/>
          <w:sz w:val="28"/>
          <w:szCs w:val="28"/>
        </w:rPr>
        <w:t xml:space="preserve">Проект постановления </w:t>
      </w:r>
      <w:r w:rsidR="00877533">
        <w:rPr>
          <w:rStyle w:val="pt-a0-000006"/>
          <w:sz w:val="28"/>
          <w:szCs w:val="28"/>
        </w:rPr>
        <w:t xml:space="preserve">подготовлен </w:t>
      </w:r>
      <w:r w:rsidR="00017FD6">
        <w:rPr>
          <w:rStyle w:val="pt-a0-000006"/>
          <w:sz w:val="28"/>
          <w:szCs w:val="28"/>
        </w:rPr>
        <w:t xml:space="preserve">по результатам анализа </w:t>
      </w:r>
      <w:r w:rsidR="00DC280E">
        <w:rPr>
          <w:rStyle w:val="pt-a0-000006"/>
          <w:sz w:val="28"/>
          <w:szCs w:val="28"/>
        </w:rPr>
        <w:t xml:space="preserve">практического применения </w:t>
      </w:r>
      <w:r w:rsidR="00B0392E">
        <w:rPr>
          <w:rStyle w:val="pt-a0-000006"/>
          <w:sz w:val="28"/>
          <w:szCs w:val="28"/>
        </w:rPr>
        <w:t xml:space="preserve">положений </w:t>
      </w:r>
      <w:r w:rsidR="00B0392E" w:rsidRPr="00B0392E">
        <w:rPr>
          <w:sz w:val="28"/>
          <w:szCs w:val="28"/>
        </w:rPr>
        <w:t>постановлени</w:t>
      </w:r>
      <w:r w:rsidR="00B0392E">
        <w:rPr>
          <w:sz w:val="28"/>
          <w:szCs w:val="28"/>
        </w:rPr>
        <w:t>я</w:t>
      </w:r>
      <w:r w:rsidR="00B0392E" w:rsidRPr="00B0392E">
        <w:rPr>
          <w:sz w:val="28"/>
          <w:szCs w:val="28"/>
        </w:rPr>
        <w:t xml:space="preserve"> Правительства Российской Федерации </w:t>
      </w:r>
      <w:r w:rsidR="00F316C2">
        <w:rPr>
          <w:sz w:val="28"/>
          <w:szCs w:val="28"/>
        </w:rPr>
        <w:br/>
      </w:r>
      <w:r w:rsidR="00B0392E" w:rsidRPr="00B0392E">
        <w:rPr>
          <w:bCs/>
          <w:sz w:val="28"/>
          <w:szCs w:val="28"/>
          <w:lang w:bidi="ru-RU"/>
        </w:rPr>
        <w:t>от 12 февраля 2020 г. № 133</w:t>
      </w:r>
      <w:r w:rsidR="00B0392E" w:rsidRPr="00B0392E">
        <w:rPr>
          <w:bCs/>
          <w:sz w:val="28"/>
          <w:szCs w:val="28"/>
        </w:rPr>
        <w:t xml:space="preserve"> «О порядке ведения реестра специальных инвестиционных контрактов и признании утратившим силу постановления Правительства Российско</w:t>
      </w:r>
      <w:r w:rsidR="007257E4">
        <w:rPr>
          <w:bCs/>
          <w:sz w:val="28"/>
          <w:szCs w:val="28"/>
        </w:rPr>
        <w:t>й Федерации от 24 мая 2017 г. № </w:t>
      </w:r>
      <w:r w:rsidR="00B0392E" w:rsidRPr="00B0392E">
        <w:rPr>
          <w:bCs/>
          <w:sz w:val="28"/>
          <w:szCs w:val="28"/>
        </w:rPr>
        <w:t>623»</w:t>
      </w:r>
      <w:r w:rsidR="00B0392E">
        <w:rPr>
          <w:bCs/>
          <w:sz w:val="28"/>
          <w:szCs w:val="28"/>
        </w:rPr>
        <w:t xml:space="preserve"> (далее – </w:t>
      </w:r>
      <w:r w:rsidR="00634520">
        <w:rPr>
          <w:bCs/>
          <w:sz w:val="28"/>
          <w:szCs w:val="28"/>
        </w:rPr>
        <w:t>П</w:t>
      </w:r>
      <w:r w:rsidR="00B0392E">
        <w:rPr>
          <w:bCs/>
          <w:sz w:val="28"/>
          <w:szCs w:val="28"/>
        </w:rPr>
        <w:t>остановление</w:t>
      </w:r>
      <w:r w:rsidR="007257E4">
        <w:rPr>
          <w:bCs/>
          <w:sz w:val="28"/>
          <w:szCs w:val="28"/>
        </w:rPr>
        <w:t xml:space="preserve"> № </w:t>
      </w:r>
      <w:r w:rsidR="00634520">
        <w:rPr>
          <w:bCs/>
          <w:sz w:val="28"/>
          <w:szCs w:val="28"/>
        </w:rPr>
        <w:t>133</w:t>
      </w:r>
      <w:r w:rsidR="00B0392E">
        <w:rPr>
          <w:bCs/>
          <w:sz w:val="28"/>
          <w:szCs w:val="28"/>
        </w:rPr>
        <w:t>)</w:t>
      </w:r>
      <w:r w:rsidR="00017FD6">
        <w:rPr>
          <w:bCs/>
          <w:sz w:val="28"/>
          <w:szCs w:val="28"/>
        </w:rPr>
        <w:t xml:space="preserve"> с целью его совершенствования</w:t>
      </w:r>
      <w:r w:rsidR="00B0392E">
        <w:rPr>
          <w:bCs/>
          <w:sz w:val="28"/>
          <w:szCs w:val="28"/>
        </w:rPr>
        <w:t xml:space="preserve">, </w:t>
      </w:r>
      <w:r w:rsidR="00017FD6">
        <w:rPr>
          <w:rStyle w:val="pt-a0-000006"/>
          <w:sz w:val="28"/>
          <w:szCs w:val="28"/>
        </w:rPr>
        <w:t xml:space="preserve">в том числе </w:t>
      </w:r>
      <w:r w:rsidR="00641151">
        <w:rPr>
          <w:rStyle w:val="pt-a0-000006"/>
          <w:sz w:val="28"/>
          <w:szCs w:val="28"/>
        </w:rPr>
        <w:t xml:space="preserve">в связи </w:t>
      </w:r>
      <w:r w:rsidR="00155A1D">
        <w:rPr>
          <w:rStyle w:val="pt-a0-000006"/>
          <w:sz w:val="28"/>
          <w:szCs w:val="28"/>
        </w:rPr>
        <w:br/>
      </w:r>
      <w:r w:rsidR="00641151">
        <w:rPr>
          <w:rStyle w:val="pt-a0-000006"/>
          <w:sz w:val="28"/>
          <w:szCs w:val="28"/>
        </w:rPr>
        <w:t xml:space="preserve">с принятием </w:t>
      </w:r>
      <w:r w:rsidR="00641151" w:rsidRPr="00641151">
        <w:rPr>
          <w:bCs/>
          <w:sz w:val="28"/>
          <w:szCs w:val="28"/>
        </w:rPr>
        <w:t>Федерального закона от 14</w:t>
      </w:r>
      <w:r w:rsidR="003802A3">
        <w:rPr>
          <w:bCs/>
          <w:sz w:val="28"/>
          <w:szCs w:val="28"/>
        </w:rPr>
        <w:t xml:space="preserve"> марта </w:t>
      </w:r>
      <w:r w:rsidR="00641151" w:rsidRPr="00641151">
        <w:rPr>
          <w:bCs/>
          <w:sz w:val="28"/>
          <w:szCs w:val="28"/>
        </w:rPr>
        <w:t xml:space="preserve">2022 </w:t>
      </w:r>
      <w:r w:rsidR="003802A3">
        <w:rPr>
          <w:bCs/>
          <w:sz w:val="28"/>
          <w:szCs w:val="28"/>
        </w:rPr>
        <w:t xml:space="preserve">г. </w:t>
      </w:r>
      <w:r w:rsidR="007257E4">
        <w:rPr>
          <w:bCs/>
          <w:sz w:val="28"/>
          <w:szCs w:val="28"/>
        </w:rPr>
        <w:t>№ </w:t>
      </w:r>
      <w:r w:rsidR="00641151" w:rsidRPr="004B4A74">
        <w:rPr>
          <w:bCs/>
          <w:sz w:val="28"/>
          <w:szCs w:val="28"/>
        </w:rPr>
        <w:t>57-ФЗ «О</w:t>
      </w:r>
      <w:r w:rsidR="00641151" w:rsidRPr="00641151">
        <w:rPr>
          <w:bCs/>
          <w:sz w:val="28"/>
          <w:szCs w:val="28"/>
        </w:rPr>
        <w:t xml:space="preserve"> внесении изменений в статью 2 Федерального закона</w:t>
      </w:r>
      <w:r w:rsidR="00F316C2">
        <w:rPr>
          <w:bCs/>
          <w:sz w:val="28"/>
          <w:szCs w:val="28"/>
        </w:rPr>
        <w:t xml:space="preserve"> </w:t>
      </w:r>
      <w:r w:rsidR="00641151" w:rsidRPr="00641151">
        <w:rPr>
          <w:bCs/>
          <w:sz w:val="28"/>
          <w:szCs w:val="28"/>
        </w:rPr>
        <w:t>«О внесении изменений в Федеральный закон «О промышленной политике</w:t>
      </w:r>
      <w:r w:rsidR="00F316C2">
        <w:rPr>
          <w:bCs/>
          <w:sz w:val="28"/>
          <w:szCs w:val="28"/>
        </w:rPr>
        <w:t xml:space="preserve"> </w:t>
      </w:r>
      <w:r w:rsidR="00641151" w:rsidRPr="00641151">
        <w:rPr>
          <w:bCs/>
          <w:sz w:val="28"/>
          <w:szCs w:val="28"/>
        </w:rPr>
        <w:t xml:space="preserve">в Российской Федерации» </w:t>
      </w:r>
      <w:r w:rsidR="004B4A74">
        <w:rPr>
          <w:bCs/>
          <w:sz w:val="28"/>
          <w:szCs w:val="28"/>
        </w:rPr>
        <w:t>в части регулирования специальных инвестиционных контрактов</w:t>
      </w:r>
      <w:r w:rsidR="00B32776">
        <w:rPr>
          <w:bCs/>
          <w:sz w:val="28"/>
          <w:szCs w:val="28"/>
        </w:rPr>
        <w:t>»</w:t>
      </w:r>
      <w:r w:rsidR="004B4A74">
        <w:rPr>
          <w:bCs/>
          <w:sz w:val="28"/>
          <w:szCs w:val="28"/>
        </w:rPr>
        <w:t xml:space="preserve"> </w:t>
      </w:r>
      <w:r w:rsidR="00641151" w:rsidRPr="00641151">
        <w:rPr>
          <w:bCs/>
          <w:sz w:val="28"/>
          <w:szCs w:val="28"/>
        </w:rPr>
        <w:t>(</w:t>
      </w:r>
      <w:r w:rsidR="007257E4">
        <w:rPr>
          <w:bCs/>
          <w:sz w:val="28"/>
          <w:szCs w:val="28"/>
        </w:rPr>
        <w:t>далее – Закон № </w:t>
      </w:r>
      <w:r w:rsidR="00641151">
        <w:rPr>
          <w:bCs/>
          <w:sz w:val="28"/>
          <w:szCs w:val="28"/>
        </w:rPr>
        <w:t>57</w:t>
      </w:r>
      <w:r w:rsidR="00641151" w:rsidRPr="00641151">
        <w:rPr>
          <w:bCs/>
          <w:sz w:val="28"/>
          <w:szCs w:val="28"/>
        </w:rPr>
        <w:t>)</w:t>
      </w:r>
      <w:r w:rsidR="006055D6">
        <w:rPr>
          <w:bCs/>
          <w:sz w:val="28"/>
          <w:szCs w:val="28"/>
        </w:rPr>
        <w:t xml:space="preserve">, которым </w:t>
      </w:r>
      <w:r w:rsidR="006055D6" w:rsidRPr="006055D6">
        <w:rPr>
          <w:bCs/>
          <w:sz w:val="28"/>
          <w:szCs w:val="28"/>
          <w:lang w:bidi="ru-RU"/>
        </w:rPr>
        <w:t>восстановлена возможность заключать</w:t>
      </w:r>
      <w:r w:rsidR="004B4A74">
        <w:rPr>
          <w:bCs/>
          <w:sz w:val="28"/>
          <w:szCs w:val="28"/>
          <w:lang w:bidi="ru-RU"/>
        </w:rPr>
        <w:t xml:space="preserve"> специальные инвестиционные контракты </w:t>
      </w:r>
      <w:r w:rsidR="00155A1D">
        <w:rPr>
          <w:bCs/>
          <w:sz w:val="28"/>
          <w:szCs w:val="28"/>
          <w:lang w:bidi="ru-RU"/>
        </w:rPr>
        <w:br/>
      </w:r>
      <w:r w:rsidR="006055D6" w:rsidRPr="006055D6">
        <w:rPr>
          <w:bCs/>
          <w:sz w:val="28"/>
          <w:szCs w:val="28"/>
          <w:lang w:bidi="ru-RU"/>
        </w:rPr>
        <w:t>в соответствии со статьей 16 Федерального закона</w:t>
      </w:r>
      <w:r w:rsidR="004B4A74">
        <w:rPr>
          <w:bCs/>
          <w:sz w:val="28"/>
          <w:szCs w:val="28"/>
          <w:lang w:bidi="ru-RU"/>
        </w:rPr>
        <w:t xml:space="preserve"> от 31 декабря 2014 г. № 488-ФЗ</w:t>
      </w:r>
      <w:r w:rsidR="006055D6" w:rsidRPr="006055D6">
        <w:rPr>
          <w:bCs/>
          <w:sz w:val="28"/>
          <w:szCs w:val="28"/>
          <w:lang w:bidi="ru-RU"/>
        </w:rPr>
        <w:t xml:space="preserve"> «О промышленной политике Российской Федерации»</w:t>
      </w:r>
      <w:r w:rsidR="00B0392E">
        <w:rPr>
          <w:bCs/>
          <w:sz w:val="28"/>
          <w:szCs w:val="28"/>
          <w:lang w:bidi="ru-RU"/>
        </w:rPr>
        <w:t xml:space="preserve"> (</w:t>
      </w:r>
      <w:r w:rsidR="00DC280E">
        <w:rPr>
          <w:bCs/>
          <w:sz w:val="28"/>
          <w:szCs w:val="28"/>
          <w:lang w:bidi="ru-RU"/>
        </w:rPr>
        <w:t xml:space="preserve">ранее </w:t>
      </w:r>
      <w:r w:rsidR="00B0392E">
        <w:rPr>
          <w:bCs/>
          <w:sz w:val="28"/>
          <w:szCs w:val="28"/>
          <w:lang w:bidi="ru-RU"/>
        </w:rPr>
        <w:t xml:space="preserve">данная возможность </w:t>
      </w:r>
      <w:r w:rsidR="00DC280E">
        <w:rPr>
          <w:bCs/>
          <w:sz w:val="28"/>
          <w:szCs w:val="28"/>
          <w:lang w:bidi="ru-RU"/>
        </w:rPr>
        <w:t xml:space="preserve">была </w:t>
      </w:r>
      <w:r w:rsidR="00B0392E">
        <w:rPr>
          <w:bCs/>
          <w:sz w:val="28"/>
          <w:szCs w:val="28"/>
          <w:lang w:bidi="ru-RU"/>
        </w:rPr>
        <w:t>приостановлена</w:t>
      </w:r>
      <w:r w:rsidR="00B0392E" w:rsidRPr="00B0392E">
        <w:rPr>
          <w:rFonts w:ascii="Calibri" w:hAnsi="Calibri"/>
          <w:sz w:val="28"/>
          <w:szCs w:val="28"/>
          <w:lang w:eastAsia="en-US"/>
        </w:rPr>
        <w:t xml:space="preserve"> </w:t>
      </w:r>
      <w:r w:rsidR="00B0392E" w:rsidRPr="00B0392E">
        <w:rPr>
          <w:bCs/>
          <w:sz w:val="28"/>
          <w:szCs w:val="28"/>
          <w:lang w:bidi="ru-RU"/>
        </w:rPr>
        <w:t>Федеральным законом от 2 августа 2019 г. № 2</w:t>
      </w:r>
      <w:r w:rsidR="00B0392E">
        <w:rPr>
          <w:bCs/>
          <w:sz w:val="28"/>
          <w:szCs w:val="28"/>
          <w:lang w:bidi="ru-RU"/>
        </w:rPr>
        <w:t>90</w:t>
      </w:r>
      <w:r w:rsidR="00B0392E" w:rsidRPr="00B0392E">
        <w:rPr>
          <w:bCs/>
          <w:sz w:val="28"/>
          <w:szCs w:val="28"/>
          <w:lang w:bidi="ru-RU"/>
        </w:rPr>
        <w:t>-ФЗ)</w:t>
      </w:r>
      <w:r w:rsidR="006055D6">
        <w:rPr>
          <w:bCs/>
          <w:sz w:val="28"/>
          <w:szCs w:val="28"/>
          <w:lang w:bidi="ru-RU"/>
        </w:rPr>
        <w:t>,</w:t>
      </w:r>
      <w:r w:rsidR="00F316C2">
        <w:rPr>
          <w:bCs/>
          <w:sz w:val="28"/>
          <w:szCs w:val="28"/>
          <w:lang w:bidi="ru-RU"/>
        </w:rPr>
        <w:t xml:space="preserve"> </w:t>
      </w:r>
      <w:r w:rsidR="00155A1D">
        <w:rPr>
          <w:bCs/>
          <w:sz w:val="28"/>
          <w:szCs w:val="28"/>
          <w:lang w:bidi="ru-RU"/>
        </w:rPr>
        <w:br/>
      </w:r>
      <w:r w:rsidR="00641151">
        <w:rPr>
          <w:bCs/>
          <w:sz w:val="28"/>
          <w:szCs w:val="28"/>
        </w:rPr>
        <w:t xml:space="preserve">и с учетом </w:t>
      </w:r>
      <w:r w:rsidR="00877533">
        <w:rPr>
          <w:rStyle w:val="pt-a0-000006"/>
          <w:sz w:val="28"/>
          <w:szCs w:val="28"/>
        </w:rPr>
        <w:t>положений</w:t>
      </w:r>
      <w:r w:rsidR="00B0392E">
        <w:rPr>
          <w:sz w:val="28"/>
          <w:szCs w:val="28"/>
        </w:rPr>
        <w:t xml:space="preserve"> </w:t>
      </w:r>
      <w:r w:rsidR="00877533" w:rsidRPr="00877533">
        <w:rPr>
          <w:sz w:val="28"/>
          <w:szCs w:val="28"/>
        </w:rPr>
        <w:t>статьи 25.16 Налогового кодекса Российской Федерации</w:t>
      </w:r>
      <w:r w:rsidR="00B0392E" w:rsidRPr="00B0392E">
        <w:rPr>
          <w:rFonts w:eastAsia="Calibri"/>
          <w:sz w:val="28"/>
          <w:szCs w:val="22"/>
          <w:lang w:eastAsia="en-US"/>
        </w:rPr>
        <w:t xml:space="preserve"> </w:t>
      </w:r>
      <w:r w:rsidR="00B0392E" w:rsidRPr="00B0392E">
        <w:rPr>
          <w:sz w:val="28"/>
          <w:szCs w:val="28"/>
        </w:rPr>
        <w:t xml:space="preserve">(введена Федеральным законом </w:t>
      </w:r>
      <w:r w:rsidR="00B0392E">
        <w:rPr>
          <w:sz w:val="28"/>
          <w:szCs w:val="28"/>
        </w:rPr>
        <w:t xml:space="preserve">от 2 августа </w:t>
      </w:r>
      <w:r w:rsidR="00B0392E" w:rsidRPr="00B0392E">
        <w:rPr>
          <w:sz w:val="28"/>
          <w:szCs w:val="28"/>
        </w:rPr>
        <w:t>2019</w:t>
      </w:r>
      <w:r w:rsidR="00B0392E">
        <w:rPr>
          <w:sz w:val="28"/>
          <w:szCs w:val="28"/>
        </w:rPr>
        <w:t xml:space="preserve"> г.</w:t>
      </w:r>
      <w:r w:rsidR="00B0392E" w:rsidRPr="00B0392E">
        <w:rPr>
          <w:sz w:val="28"/>
          <w:szCs w:val="28"/>
        </w:rPr>
        <w:t xml:space="preserve"> № 269-ФЗ)</w:t>
      </w:r>
      <w:r w:rsidR="00877533">
        <w:rPr>
          <w:sz w:val="28"/>
          <w:szCs w:val="28"/>
        </w:rPr>
        <w:t xml:space="preserve">, которой </w:t>
      </w:r>
      <w:r w:rsidR="00B0392E">
        <w:rPr>
          <w:sz w:val="28"/>
          <w:szCs w:val="28"/>
        </w:rPr>
        <w:t>установлена</w:t>
      </w:r>
      <w:r w:rsidR="00B0392E">
        <w:rPr>
          <w:sz w:val="28"/>
          <w:szCs w:val="28"/>
          <w:lang w:bidi="ru-RU"/>
        </w:rPr>
        <w:t xml:space="preserve"> </w:t>
      </w:r>
      <w:r w:rsidR="00641151">
        <w:rPr>
          <w:sz w:val="28"/>
          <w:szCs w:val="28"/>
          <w:lang w:bidi="ru-RU"/>
        </w:rPr>
        <w:t xml:space="preserve">отдельная </w:t>
      </w:r>
      <w:r w:rsidR="00641151" w:rsidRPr="00641151">
        <w:rPr>
          <w:sz w:val="28"/>
          <w:szCs w:val="28"/>
          <w:lang w:bidi="ru-RU"/>
        </w:rPr>
        <w:t>категория</w:t>
      </w:r>
      <w:r w:rsidR="00641151">
        <w:rPr>
          <w:sz w:val="28"/>
          <w:szCs w:val="28"/>
          <w:lang w:bidi="ru-RU"/>
        </w:rPr>
        <w:t xml:space="preserve"> </w:t>
      </w:r>
      <w:r w:rsidR="00641151" w:rsidRPr="00641151">
        <w:rPr>
          <w:sz w:val="28"/>
          <w:szCs w:val="28"/>
          <w:lang w:bidi="ru-RU"/>
        </w:rPr>
        <w:t>налого</w:t>
      </w:r>
      <w:r w:rsidR="00155A1D">
        <w:rPr>
          <w:sz w:val="28"/>
          <w:szCs w:val="28"/>
          <w:lang w:bidi="ru-RU"/>
        </w:rPr>
        <w:t>плательщиков, налогоплательщики </w:t>
      </w:r>
      <w:r w:rsidR="00155A1D">
        <w:rPr>
          <w:sz w:val="28"/>
          <w:szCs w:val="28"/>
        </w:rPr>
        <w:t>- </w:t>
      </w:r>
      <w:r w:rsidR="00641151" w:rsidRPr="00641151">
        <w:rPr>
          <w:sz w:val="28"/>
          <w:szCs w:val="28"/>
          <w:lang w:bidi="ru-RU"/>
        </w:rPr>
        <w:t>участники специальных и</w:t>
      </w:r>
      <w:r w:rsidR="00641151">
        <w:rPr>
          <w:sz w:val="28"/>
          <w:szCs w:val="28"/>
          <w:lang w:bidi="ru-RU"/>
        </w:rPr>
        <w:t>нвестиционных контрактов</w:t>
      </w:r>
      <w:r w:rsidR="003802A3">
        <w:rPr>
          <w:sz w:val="28"/>
          <w:szCs w:val="28"/>
          <w:lang w:bidi="ru-RU"/>
        </w:rPr>
        <w:t>,</w:t>
      </w:r>
      <w:r w:rsidR="00641151">
        <w:rPr>
          <w:sz w:val="28"/>
          <w:szCs w:val="28"/>
          <w:lang w:bidi="ru-RU"/>
        </w:rPr>
        <w:t xml:space="preserve"> и </w:t>
      </w:r>
      <w:r w:rsidRPr="002C1A28">
        <w:rPr>
          <w:sz w:val="28"/>
          <w:szCs w:val="28"/>
        </w:rPr>
        <w:t>предусматривает внесение изменений в</w:t>
      </w:r>
      <w:r w:rsidRPr="000A2DB8">
        <w:rPr>
          <w:color w:val="000000"/>
          <w:sz w:val="28"/>
          <w:szCs w:val="28"/>
        </w:rPr>
        <w:t xml:space="preserve"> </w:t>
      </w:r>
      <w:r w:rsidR="00634520">
        <w:rPr>
          <w:color w:val="000000"/>
          <w:sz w:val="28"/>
          <w:szCs w:val="28"/>
        </w:rPr>
        <w:t>П</w:t>
      </w:r>
      <w:r w:rsidR="003770A5" w:rsidRPr="003770A5">
        <w:rPr>
          <w:color w:val="000000"/>
          <w:sz w:val="28"/>
          <w:szCs w:val="28"/>
        </w:rPr>
        <w:t>остановлени</w:t>
      </w:r>
      <w:r w:rsidR="003770A5">
        <w:rPr>
          <w:color w:val="000000"/>
          <w:sz w:val="28"/>
          <w:szCs w:val="28"/>
        </w:rPr>
        <w:t>е</w:t>
      </w:r>
      <w:r w:rsidR="00634520">
        <w:rPr>
          <w:color w:val="000000"/>
          <w:sz w:val="28"/>
          <w:szCs w:val="28"/>
        </w:rPr>
        <w:t xml:space="preserve"> № 133</w:t>
      </w:r>
      <w:r w:rsidR="003770A5" w:rsidRPr="003770A5">
        <w:rPr>
          <w:color w:val="000000"/>
          <w:sz w:val="28"/>
          <w:szCs w:val="28"/>
        </w:rPr>
        <w:t xml:space="preserve"> </w:t>
      </w:r>
      <w:r w:rsidR="003770A5">
        <w:rPr>
          <w:bCs/>
          <w:color w:val="000000"/>
          <w:sz w:val="28"/>
          <w:szCs w:val="28"/>
        </w:rPr>
        <w:t xml:space="preserve">с целью </w:t>
      </w:r>
      <w:r w:rsidR="00DC280E">
        <w:rPr>
          <w:bCs/>
          <w:color w:val="000000"/>
          <w:sz w:val="28"/>
          <w:szCs w:val="28"/>
        </w:rPr>
        <w:t xml:space="preserve">уточнения его норм по результатам практического применения и </w:t>
      </w:r>
      <w:r w:rsidR="004D6C42">
        <w:rPr>
          <w:bCs/>
          <w:color w:val="000000"/>
          <w:sz w:val="28"/>
          <w:szCs w:val="28"/>
        </w:rPr>
        <w:t xml:space="preserve">регулирования вопроса представления информации для </w:t>
      </w:r>
      <w:r w:rsidR="003770A5">
        <w:rPr>
          <w:bCs/>
          <w:color w:val="000000"/>
          <w:sz w:val="28"/>
          <w:szCs w:val="28"/>
        </w:rPr>
        <w:t xml:space="preserve">включения </w:t>
      </w:r>
      <w:r w:rsidR="00155A1D">
        <w:rPr>
          <w:bCs/>
          <w:color w:val="000000"/>
          <w:sz w:val="28"/>
          <w:szCs w:val="28"/>
        </w:rPr>
        <w:br/>
      </w:r>
      <w:r w:rsidR="003770A5">
        <w:rPr>
          <w:bCs/>
          <w:color w:val="000000"/>
          <w:sz w:val="28"/>
          <w:szCs w:val="28"/>
        </w:rPr>
        <w:t xml:space="preserve">в </w:t>
      </w:r>
      <w:r w:rsidR="002F0406" w:rsidRPr="002F0406">
        <w:rPr>
          <w:bCs/>
          <w:color w:val="000000"/>
          <w:sz w:val="28"/>
          <w:szCs w:val="28"/>
        </w:rPr>
        <w:t>ре</w:t>
      </w:r>
      <w:r w:rsidR="002F0406">
        <w:rPr>
          <w:bCs/>
          <w:color w:val="000000"/>
          <w:sz w:val="28"/>
          <w:szCs w:val="28"/>
        </w:rPr>
        <w:t>естр</w:t>
      </w:r>
      <w:r w:rsidR="002F0406" w:rsidRPr="002F0406">
        <w:rPr>
          <w:bCs/>
          <w:color w:val="000000"/>
          <w:sz w:val="28"/>
          <w:szCs w:val="28"/>
        </w:rPr>
        <w:t xml:space="preserve"> специальных инвестиционных контрактов</w:t>
      </w:r>
      <w:r w:rsidR="003770A5">
        <w:rPr>
          <w:bCs/>
          <w:color w:val="000000"/>
          <w:sz w:val="28"/>
          <w:szCs w:val="28"/>
        </w:rPr>
        <w:t xml:space="preserve"> сведений о специальных инвестиционных контрактах, заключенных</w:t>
      </w:r>
      <w:r w:rsidR="00F316C2">
        <w:rPr>
          <w:bCs/>
          <w:color w:val="000000"/>
          <w:sz w:val="28"/>
          <w:szCs w:val="28"/>
        </w:rPr>
        <w:t xml:space="preserve"> </w:t>
      </w:r>
      <w:r w:rsidR="003770A5" w:rsidRPr="003770A5">
        <w:rPr>
          <w:bCs/>
          <w:color w:val="000000"/>
          <w:sz w:val="28"/>
          <w:szCs w:val="28"/>
        </w:rPr>
        <w:t xml:space="preserve">без участия Российской Федерации </w:t>
      </w:r>
      <w:r w:rsidR="00155A1D">
        <w:rPr>
          <w:bCs/>
          <w:color w:val="000000"/>
          <w:sz w:val="28"/>
          <w:szCs w:val="28"/>
        </w:rPr>
        <w:br/>
      </w:r>
      <w:r w:rsidR="00641151" w:rsidRPr="00641151">
        <w:rPr>
          <w:bCs/>
          <w:color w:val="000000"/>
          <w:sz w:val="28"/>
          <w:szCs w:val="28"/>
        </w:rPr>
        <w:t xml:space="preserve">в соответствии со статьей </w:t>
      </w:r>
      <w:r w:rsidR="00641151" w:rsidRPr="004B4A74">
        <w:rPr>
          <w:bCs/>
          <w:color w:val="000000"/>
          <w:sz w:val="28"/>
          <w:szCs w:val="28"/>
        </w:rPr>
        <w:t xml:space="preserve">16 Федерального закона </w:t>
      </w:r>
      <w:r w:rsidR="004B4A74" w:rsidRPr="004B4A74">
        <w:rPr>
          <w:bCs/>
          <w:color w:val="000000"/>
          <w:sz w:val="28"/>
          <w:szCs w:val="28"/>
        </w:rPr>
        <w:t xml:space="preserve">от 31 декабря 2014 г. № 488-ФЗ </w:t>
      </w:r>
      <w:r w:rsidR="00641151" w:rsidRPr="004B4A74">
        <w:rPr>
          <w:bCs/>
          <w:color w:val="000000"/>
          <w:sz w:val="28"/>
          <w:szCs w:val="28"/>
        </w:rPr>
        <w:lastRenderedPageBreak/>
        <w:t xml:space="preserve">«О промышленной политике Российской Федерации» </w:t>
      </w:r>
      <w:r w:rsidR="007257E4" w:rsidRPr="006E2088">
        <w:rPr>
          <w:color w:val="000000"/>
          <w:sz w:val="28"/>
          <w:szCs w:val="28"/>
          <w:lang w:bidi="ru-RU"/>
        </w:rPr>
        <w:t xml:space="preserve">(далее </w:t>
      </w:r>
      <w:r w:rsidR="007257E4">
        <w:rPr>
          <w:rStyle w:val="pt-a0-000006"/>
          <w:sz w:val="28"/>
          <w:szCs w:val="28"/>
        </w:rPr>
        <w:t>–</w:t>
      </w:r>
      <w:r w:rsidR="007257E4" w:rsidRPr="006E2088">
        <w:rPr>
          <w:color w:val="000000"/>
          <w:sz w:val="28"/>
          <w:szCs w:val="28"/>
        </w:rPr>
        <w:t xml:space="preserve"> </w:t>
      </w:r>
      <w:r w:rsidR="007257E4">
        <w:rPr>
          <w:color w:val="000000"/>
          <w:sz w:val="28"/>
          <w:szCs w:val="28"/>
          <w:lang w:bidi="ru-RU"/>
        </w:rPr>
        <w:t>З</w:t>
      </w:r>
      <w:r w:rsidR="007257E4" w:rsidRPr="006E2088">
        <w:rPr>
          <w:color w:val="000000"/>
          <w:sz w:val="28"/>
          <w:szCs w:val="28"/>
          <w:lang w:bidi="ru-RU"/>
        </w:rPr>
        <w:t>акон</w:t>
      </w:r>
      <w:r w:rsidR="007257E4">
        <w:rPr>
          <w:color w:val="000000"/>
          <w:sz w:val="28"/>
          <w:szCs w:val="28"/>
          <w:lang w:bidi="ru-RU"/>
        </w:rPr>
        <w:t xml:space="preserve"> </w:t>
      </w:r>
      <w:r w:rsidR="007257E4" w:rsidRPr="006E2088">
        <w:rPr>
          <w:color w:val="000000"/>
          <w:sz w:val="28"/>
          <w:szCs w:val="28"/>
        </w:rPr>
        <w:t xml:space="preserve">№ </w:t>
      </w:r>
      <w:r w:rsidR="007257E4" w:rsidRPr="006E2088">
        <w:rPr>
          <w:color w:val="000000"/>
          <w:sz w:val="28"/>
          <w:szCs w:val="28"/>
          <w:lang w:bidi="ru-RU"/>
        </w:rPr>
        <w:t>488-ФЗ)</w:t>
      </w:r>
      <w:r w:rsidR="007257E4">
        <w:rPr>
          <w:color w:val="000000"/>
          <w:sz w:val="28"/>
          <w:szCs w:val="28"/>
          <w:lang w:bidi="ru-RU"/>
        </w:rPr>
        <w:t xml:space="preserve"> </w:t>
      </w:r>
      <w:r w:rsidR="00D61A97" w:rsidRPr="004B4A74">
        <w:rPr>
          <w:bCs/>
          <w:color w:val="000000"/>
          <w:sz w:val="28"/>
          <w:szCs w:val="28"/>
        </w:rPr>
        <w:t>после</w:t>
      </w:r>
      <w:r w:rsidR="003770A5" w:rsidRPr="004B4A74">
        <w:rPr>
          <w:bCs/>
          <w:color w:val="000000"/>
          <w:sz w:val="28"/>
          <w:szCs w:val="28"/>
        </w:rPr>
        <w:t xml:space="preserve"> вступления в силу </w:t>
      </w:r>
      <w:r w:rsidR="00641151" w:rsidRPr="004B4A74">
        <w:rPr>
          <w:bCs/>
          <w:color w:val="000000"/>
          <w:sz w:val="28"/>
          <w:szCs w:val="28"/>
        </w:rPr>
        <w:t>З</w:t>
      </w:r>
      <w:r w:rsidR="003770A5" w:rsidRPr="004B4A74">
        <w:rPr>
          <w:bCs/>
          <w:color w:val="000000"/>
          <w:sz w:val="28"/>
          <w:szCs w:val="28"/>
        </w:rPr>
        <w:t>акона №</w:t>
      </w:r>
      <w:r w:rsidR="00641151" w:rsidRPr="004B4A74">
        <w:rPr>
          <w:bCs/>
          <w:color w:val="000000"/>
          <w:sz w:val="28"/>
          <w:szCs w:val="28"/>
        </w:rPr>
        <w:t xml:space="preserve"> 57-ФЗ</w:t>
      </w:r>
      <w:r w:rsidR="003770A5" w:rsidRPr="004B4A74">
        <w:rPr>
          <w:bCs/>
          <w:color w:val="000000"/>
          <w:sz w:val="28"/>
          <w:szCs w:val="28"/>
        </w:rPr>
        <w:t xml:space="preserve"> (</w:t>
      </w:r>
      <w:r w:rsidR="00641151" w:rsidRPr="004B4A74">
        <w:rPr>
          <w:bCs/>
          <w:color w:val="000000"/>
          <w:sz w:val="28"/>
          <w:szCs w:val="28"/>
        </w:rPr>
        <w:t xml:space="preserve">далее </w:t>
      </w:r>
      <w:r w:rsidR="00941F85" w:rsidRPr="004B4A74">
        <w:rPr>
          <w:rStyle w:val="pt-a0-000006"/>
          <w:sz w:val="28"/>
          <w:szCs w:val="28"/>
        </w:rPr>
        <w:t>–</w:t>
      </w:r>
      <w:r w:rsidR="003770A5" w:rsidRPr="004B4A74">
        <w:rPr>
          <w:bCs/>
          <w:color w:val="000000"/>
          <w:sz w:val="28"/>
          <w:szCs w:val="28"/>
        </w:rPr>
        <w:t xml:space="preserve"> региональные </w:t>
      </w:r>
      <w:r w:rsidR="00641151" w:rsidRPr="004B4A74">
        <w:rPr>
          <w:bCs/>
          <w:color w:val="000000"/>
          <w:sz w:val="28"/>
          <w:szCs w:val="28"/>
        </w:rPr>
        <w:t>специальные инвестиционные контракты</w:t>
      </w:r>
      <w:r w:rsidR="003770A5" w:rsidRPr="004B4A74">
        <w:rPr>
          <w:bCs/>
          <w:color w:val="000000"/>
          <w:sz w:val="28"/>
          <w:szCs w:val="28"/>
        </w:rPr>
        <w:t>).</w:t>
      </w:r>
    </w:p>
    <w:p w14:paraId="7E86AFB0" w14:textId="22382F1E" w:rsidR="006E2088" w:rsidRPr="006E2088" w:rsidRDefault="006E2088" w:rsidP="002F0406">
      <w:pPr>
        <w:pStyle w:val="pt-a-00000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6E2088">
        <w:rPr>
          <w:color w:val="000000"/>
          <w:sz w:val="28"/>
          <w:szCs w:val="28"/>
          <w:lang w:bidi="ru-RU"/>
        </w:rPr>
        <w:t xml:space="preserve">Согласно пункту </w:t>
      </w:r>
      <w:r w:rsidRPr="006E2088">
        <w:rPr>
          <w:color w:val="000000"/>
          <w:sz w:val="28"/>
          <w:szCs w:val="28"/>
        </w:rPr>
        <w:t xml:space="preserve">1 </w:t>
      </w:r>
      <w:r w:rsidRPr="006E2088">
        <w:rPr>
          <w:color w:val="000000"/>
          <w:sz w:val="28"/>
          <w:szCs w:val="28"/>
          <w:lang w:bidi="ru-RU"/>
        </w:rPr>
        <w:t xml:space="preserve">и </w:t>
      </w:r>
      <w:r w:rsidRPr="006E2088">
        <w:rPr>
          <w:color w:val="000000"/>
          <w:sz w:val="28"/>
          <w:szCs w:val="28"/>
        </w:rPr>
        <w:t xml:space="preserve">2 </w:t>
      </w:r>
      <w:r w:rsidRPr="006E2088">
        <w:rPr>
          <w:color w:val="000000"/>
          <w:sz w:val="28"/>
          <w:szCs w:val="28"/>
          <w:lang w:bidi="ru-RU"/>
        </w:rPr>
        <w:t xml:space="preserve">статьи </w:t>
      </w:r>
      <w:r w:rsidRPr="006E2088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.16 </w:t>
      </w:r>
      <w:r w:rsidRPr="006E2088">
        <w:rPr>
          <w:color w:val="000000"/>
          <w:sz w:val="28"/>
          <w:szCs w:val="28"/>
          <w:lang w:bidi="ru-RU"/>
        </w:rPr>
        <w:t xml:space="preserve">Налогового кодекса Российской Федерации участником </w:t>
      </w:r>
      <w:r>
        <w:rPr>
          <w:color w:val="000000"/>
          <w:sz w:val="28"/>
          <w:szCs w:val="28"/>
          <w:lang w:bidi="ru-RU"/>
        </w:rPr>
        <w:t>специал</w:t>
      </w:r>
      <w:r w:rsidR="00674DA6">
        <w:rPr>
          <w:color w:val="000000"/>
          <w:sz w:val="28"/>
          <w:szCs w:val="28"/>
          <w:lang w:bidi="ru-RU"/>
        </w:rPr>
        <w:t>ьного инвестиционного контракта</w:t>
      </w:r>
      <w:r w:rsidRPr="006E2088">
        <w:rPr>
          <w:color w:val="000000"/>
          <w:sz w:val="28"/>
          <w:szCs w:val="28"/>
          <w:lang w:bidi="ru-RU"/>
        </w:rPr>
        <w:t xml:space="preserve"> для целей законодательства Российской Федерации о налогах и сборах признается лицо, являющееся стороной </w:t>
      </w:r>
      <w:r w:rsidR="007257E4">
        <w:rPr>
          <w:color w:val="000000"/>
          <w:sz w:val="28"/>
          <w:szCs w:val="28"/>
          <w:lang w:bidi="ru-RU"/>
        </w:rPr>
        <w:t>специального инвестиционного контракта</w:t>
      </w:r>
      <w:r w:rsidRPr="006E2088">
        <w:rPr>
          <w:color w:val="000000"/>
          <w:sz w:val="28"/>
          <w:szCs w:val="28"/>
          <w:lang w:bidi="ru-RU"/>
        </w:rPr>
        <w:t xml:space="preserve">, заключенного в соответствии с </w:t>
      </w:r>
      <w:r w:rsidR="007257E4">
        <w:rPr>
          <w:color w:val="000000"/>
          <w:sz w:val="28"/>
          <w:szCs w:val="28"/>
          <w:lang w:bidi="ru-RU"/>
        </w:rPr>
        <w:t>З</w:t>
      </w:r>
      <w:r w:rsidRPr="006E2088">
        <w:rPr>
          <w:color w:val="000000"/>
          <w:sz w:val="28"/>
          <w:szCs w:val="28"/>
          <w:lang w:bidi="ru-RU"/>
        </w:rPr>
        <w:t xml:space="preserve">аконом </w:t>
      </w:r>
      <w:r w:rsidRPr="006E2088">
        <w:rPr>
          <w:color w:val="000000"/>
          <w:sz w:val="28"/>
          <w:szCs w:val="28"/>
        </w:rPr>
        <w:t xml:space="preserve">№ </w:t>
      </w:r>
      <w:r w:rsidRPr="006E2088">
        <w:rPr>
          <w:color w:val="000000"/>
          <w:sz w:val="28"/>
          <w:szCs w:val="28"/>
          <w:lang w:bidi="ru-RU"/>
        </w:rPr>
        <w:t>488-ФЗ</w:t>
      </w:r>
      <w:r>
        <w:rPr>
          <w:color w:val="000000"/>
          <w:sz w:val="28"/>
          <w:szCs w:val="28"/>
          <w:lang w:bidi="ru-RU"/>
        </w:rPr>
        <w:t xml:space="preserve">. </w:t>
      </w:r>
      <w:r>
        <w:rPr>
          <w:rStyle w:val="pt-a0"/>
          <w:color w:val="000000"/>
          <w:sz w:val="28"/>
          <w:szCs w:val="28"/>
        </w:rPr>
        <w:t xml:space="preserve">При этом </w:t>
      </w:r>
      <w:r>
        <w:rPr>
          <w:color w:val="000000"/>
          <w:sz w:val="28"/>
          <w:szCs w:val="28"/>
        </w:rPr>
        <w:t>л</w:t>
      </w:r>
      <w:r w:rsidRPr="006E2088">
        <w:rPr>
          <w:color w:val="000000"/>
          <w:sz w:val="28"/>
          <w:szCs w:val="28"/>
        </w:rPr>
        <w:t>ицо приоб</w:t>
      </w:r>
      <w:r w:rsidR="007257E4">
        <w:rPr>
          <w:color w:val="000000"/>
          <w:sz w:val="28"/>
          <w:szCs w:val="28"/>
        </w:rPr>
        <w:t>ретает статус налогоплательщика - </w:t>
      </w:r>
      <w:r w:rsidRPr="006E2088">
        <w:rPr>
          <w:color w:val="000000"/>
          <w:sz w:val="28"/>
          <w:szCs w:val="28"/>
        </w:rPr>
        <w:t xml:space="preserve">участника специального инвестиционного контракта со дня включения сведений о заключении специального инвестиционного контракта в </w:t>
      </w:r>
      <w:r w:rsidR="00D9705B">
        <w:rPr>
          <w:color w:val="000000"/>
          <w:sz w:val="28"/>
          <w:szCs w:val="28"/>
        </w:rPr>
        <w:t>реестр</w:t>
      </w:r>
      <w:r w:rsidR="00D9705B" w:rsidRPr="00D9705B">
        <w:rPr>
          <w:color w:val="000000"/>
          <w:sz w:val="28"/>
          <w:szCs w:val="28"/>
        </w:rPr>
        <w:t xml:space="preserve"> специальных инвестиционных контрактов </w:t>
      </w:r>
      <w:r w:rsidR="00D9705B">
        <w:rPr>
          <w:color w:val="000000"/>
          <w:sz w:val="28"/>
          <w:szCs w:val="28"/>
        </w:rPr>
        <w:t xml:space="preserve">(далее – </w:t>
      </w:r>
      <w:r w:rsidR="002F0406">
        <w:rPr>
          <w:color w:val="000000"/>
          <w:sz w:val="28"/>
          <w:szCs w:val="28"/>
        </w:rPr>
        <w:t>Р</w:t>
      </w:r>
      <w:r w:rsidRPr="006E2088">
        <w:rPr>
          <w:color w:val="000000"/>
          <w:sz w:val="28"/>
          <w:szCs w:val="28"/>
        </w:rPr>
        <w:t>еестр</w:t>
      </w:r>
      <w:r w:rsidR="00D9705B">
        <w:rPr>
          <w:color w:val="000000"/>
          <w:sz w:val="28"/>
          <w:szCs w:val="28"/>
        </w:rPr>
        <w:t>)</w:t>
      </w:r>
      <w:r w:rsidR="002F0406">
        <w:rPr>
          <w:color w:val="000000"/>
          <w:sz w:val="28"/>
          <w:szCs w:val="28"/>
        </w:rPr>
        <w:t>.</w:t>
      </w:r>
    </w:p>
    <w:p w14:paraId="100EF10C" w14:textId="77777777" w:rsidR="002F0406" w:rsidRDefault="002F0406" w:rsidP="002F0406">
      <w:pPr>
        <w:pStyle w:val="pt-a-00000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479D">
        <w:rPr>
          <w:rStyle w:val="pt-a0-000006"/>
          <w:sz w:val="28"/>
          <w:szCs w:val="28"/>
        </w:rPr>
        <w:t xml:space="preserve">Проект постановления </w:t>
      </w:r>
      <w:r>
        <w:rPr>
          <w:rStyle w:val="pt-a0-000006"/>
          <w:sz w:val="28"/>
          <w:szCs w:val="28"/>
        </w:rPr>
        <w:t xml:space="preserve">вносит </w:t>
      </w:r>
      <w:r w:rsidRPr="0094479D">
        <w:rPr>
          <w:rStyle w:val="pt-a0-000006"/>
          <w:sz w:val="28"/>
          <w:szCs w:val="28"/>
        </w:rPr>
        <w:t>изменени</w:t>
      </w:r>
      <w:r>
        <w:rPr>
          <w:rStyle w:val="pt-a0-000006"/>
          <w:sz w:val="28"/>
          <w:szCs w:val="28"/>
        </w:rPr>
        <w:t>я</w:t>
      </w:r>
      <w:r w:rsidRPr="0094479D">
        <w:rPr>
          <w:rStyle w:val="pt-a0-000006"/>
          <w:sz w:val="28"/>
          <w:szCs w:val="28"/>
        </w:rPr>
        <w:t xml:space="preserve"> в </w:t>
      </w:r>
      <w:r w:rsidRPr="000A2DB8">
        <w:rPr>
          <w:color w:val="000000"/>
          <w:sz w:val="28"/>
          <w:szCs w:val="28"/>
        </w:rPr>
        <w:t>Правила ведения реестра специа</w:t>
      </w:r>
      <w:r>
        <w:rPr>
          <w:color w:val="000000"/>
          <w:sz w:val="28"/>
          <w:szCs w:val="28"/>
        </w:rPr>
        <w:t>льных инвестиционных контрактов и в</w:t>
      </w:r>
      <w:r w:rsidRPr="000A2DB8">
        <w:rPr>
          <w:color w:val="000000"/>
          <w:sz w:val="28"/>
          <w:szCs w:val="28"/>
        </w:rPr>
        <w:t xml:space="preserve"> состав сведений, включаемых в реестр специальных инвестиционных контрактов</w:t>
      </w:r>
      <w:r>
        <w:rPr>
          <w:color w:val="000000"/>
          <w:sz w:val="28"/>
          <w:szCs w:val="28"/>
        </w:rPr>
        <w:t xml:space="preserve"> </w:t>
      </w:r>
      <w:r>
        <w:rPr>
          <w:rStyle w:val="pt-a0-000006"/>
          <w:sz w:val="28"/>
          <w:szCs w:val="28"/>
        </w:rPr>
        <w:t xml:space="preserve">(далее соответственно – </w:t>
      </w:r>
      <w:r w:rsidR="00D9705B">
        <w:rPr>
          <w:rStyle w:val="pt-a0-000006"/>
          <w:sz w:val="28"/>
          <w:szCs w:val="28"/>
        </w:rPr>
        <w:t xml:space="preserve">Правила ведения </w:t>
      </w:r>
      <w:r w:rsidRPr="003163B5">
        <w:rPr>
          <w:rStyle w:val="pt-a0-000006"/>
          <w:sz w:val="28"/>
          <w:szCs w:val="28"/>
        </w:rPr>
        <w:t>Реестр</w:t>
      </w:r>
      <w:r w:rsidR="00D9705B" w:rsidRPr="003163B5">
        <w:rPr>
          <w:rStyle w:val="pt-a0-000006"/>
          <w:sz w:val="28"/>
          <w:szCs w:val="28"/>
        </w:rPr>
        <w:t>а</w:t>
      </w:r>
      <w:r w:rsidRPr="003163B5">
        <w:rPr>
          <w:rStyle w:val="pt-a0-000006"/>
          <w:sz w:val="28"/>
          <w:szCs w:val="28"/>
        </w:rPr>
        <w:t xml:space="preserve">, </w:t>
      </w:r>
      <w:r w:rsidRPr="003163B5">
        <w:rPr>
          <w:sz w:val="28"/>
          <w:szCs w:val="28"/>
        </w:rPr>
        <w:t>Сведения), в том числе предусматривает:</w:t>
      </w:r>
    </w:p>
    <w:p w14:paraId="28420173" w14:textId="77777777" w:rsidR="000B7177" w:rsidRDefault="00C31579" w:rsidP="00F316C2">
      <w:pPr>
        <w:pStyle w:val="pt-a-000002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C280E">
        <w:rPr>
          <w:sz w:val="28"/>
          <w:szCs w:val="28"/>
        </w:rPr>
        <w:t xml:space="preserve"> связи с параллельным </w:t>
      </w:r>
      <w:r>
        <w:rPr>
          <w:sz w:val="28"/>
          <w:szCs w:val="28"/>
        </w:rPr>
        <w:t xml:space="preserve">на текущий момент </w:t>
      </w:r>
      <w:r w:rsidR="00DC280E">
        <w:rPr>
          <w:sz w:val="28"/>
          <w:szCs w:val="28"/>
        </w:rPr>
        <w:t xml:space="preserve">существованием инструмента </w:t>
      </w:r>
      <w:r w:rsidR="00094DFF" w:rsidRPr="000A2DB8">
        <w:rPr>
          <w:color w:val="000000"/>
          <w:sz w:val="28"/>
          <w:szCs w:val="28"/>
        </w:rPr>
        <w:t>специальных инвестиционных контрактов</w:t>
      </w:r>
      <w:r w:rsidR="00094DFF">
        <w:rPr>
          <w:color w:val="000000"/>
          <w:sz w:val="28"/>
          <w:szCs w:val="28"/>
        </w:rPr>
        <w:t xml:space="preserve"> </w:t>
      </w:r>
      <w:r w:rsidR="00DC280E">
        <w:rPr>
          <w:sz w:val="28"/>
          <w:szCs w:val="28"/>
        </w:rPr>
        <w:t xml:space="preserve">по модели </w:t>
      </w:r>
      <w:r w:rsidR="00B14C6C">
        <w:rPr>
          <w:sz w:val="28"/>
          <w:szCs w:val="28"/>
        </w:rPr>
        <w:t xml:space="preserve">СПИК </w:t>
      </w:r>
      <w:r w:rsidR="00DC280E">
        <w:rPr>
          <w:sz w:val="28"/>
          <w:szCs w:val="28"/>
        </w:rPr>
        <w:t>1.0</w:t>
      </w:r>
      <w:r w:rsidR="00094DFF">
        <w:rPr>
          <w:sz w:val="28"/>
          <w:szCs w:val="28"/>
        </w:rPr>
        <w:t xml:space="preserve"> </w:t>
      </w:r>
      <w:r w:rsidR="00F316C2">
        <w:rPr>
          <w:sz w:val="28"/>
          <w:szCs w:val="28"/>
        </w:rPr>
        <w:br/>
      </w:r>
      <w:r w:rsidR="00094DFF" w:rsidRPr="001B4430">
        <w:rPr>
          <w:sz w:val="28"/>
          <w:szCs w:val="28"/>
        </w:rPr>
        <w:t>(</w:t>
      </w:r>
      <w:r w:rsidR="00094DFF" w:rsidRPr="00F316C2">
        <w:rPr>
          <w:sz w:val="28"/>
          <w:szCs w:val="28"/>
        </w:rPr>
        <w:t>статья 16 Закона № 488-ФЗ)</w:t>
      </w:r>
      <w:r w:rsidR="00DC280E">
        <w:rPr>
          <w:sz w:val="28"/>
          <w:szCs w:val="28"/>
        </w:rPr>
        <w:t xml:space="preserve"> и </w:t>
      </w:r>
      <w:r w:rsidR="00094DFF">
        <w:rPr>
          <w:sz w:val="28"/>
          <w:szCs w:val="28"/>
        </w:rPr>
        <w:t xml:space="preserve">модели </w:t>
      </w:r>
      <w:r w:rsidR="00B14C6C">
        <w:rPr>
          <w:sz w:val="28"/>
          <w:szCs w:val="28"/>
        </w:rPr>
        <w:t xml:space="preserve">СПИК </w:t>
      </w:r>
      <w:r w:rsidR="00DC280E">
        <w:rPr>
          <w:sz w:val="28"/>
          <w:szCs w:val="28"/>
        </w:rPr>
        <w:t>2.0</w:t>
      </w:r>
      <w:r w:rsidR="00094DFF" w:rsidRPr="00094DFF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094DFF" w:rsidRPr="00094DFF">
        <w:rPr>
          <w:sz w:val="28"/>
          <w:szCs w:val="28"/>
        </w:rPr>
        <w:t>(</w:t>
      </w:r>
      <w:r w:rsidR="001B4430">
        <w:rPr>
          <w:sz w:val="28"/>
          <w:szCs w:val="28"/>
        </w:rPr>
        <w:t>глава 2.1</w:t>
      </w:r>
      <w:r w:rsidR="00094DFF" w:rsidRPr="00094DFF">
        <w:rPr>
          <w:sz w:val="28"/>
          <w:szCs w:val="28"/>
        </w:rPr>
        <w:t xml:space="preserve"> Закона № 488-ФЗ)</w:t>
      </w:r>
      <w:r w:rsidR="00DC280E">
        <w:rPr>
          <w:sz w:val="28"/>
          <w:szCs w:val="28"/>
        </w:rPr>
        <w:t xml:space="preserve">, </w:t>
      </w:r>
      <w:r w:rsidR="00F316C2">
        <w:rPr>
          <w:sz w:val="28"/>
          <w:szCs w:val="28"/>
        </w:rPr>
        <w:br/>
      </w:r>
      <w:r w:rsidR="00F53F5B">
        <w:rPr>
          <w:sz w:val="28"/>
          <w:szCs w:val="28"/>
        </w:rPr>
        <w:t>ч</w:t>
      </w:r>
      <w:r w:rsidR="00D61A97">
        <w:rPr>
          <w:sz w:val="28"/>
          <w:szCs w:val="28"/>
        </w:rPr>
        <w:t>еткое определение</w:t>
      </w:r>
      <w:r w:rsidR="00F53F5B">
        <w:rPr>
          <w:sz w:val="28"/>
          <w:szCs w:val="28"/>
        </w:rPr>
        <w:t xml:space="preserve"> состава специальных инвестиционных контрактов</w:t>
      </w:r>
      <w:r w:rsidR="00D61A97">
        <w:rPr>
          <w:sz w:val="28"/>
          <w:szCs w:val="28"/>
        </w:rPr>
        <w:t xml:space="preserve">, </w:t>
      </w:r>
      <w:r w:rsidR="00F316C2">
        <w:rPr>
          <w:sz w:val="28"/>
          <w:szCs w:val="28"/>
        </w:rPr>
        <w:t xml:space="preserve">сведения </w:t>
      </w:r>
      <w:r w:rsidR="00F316C2">
        <w:rPr>
          <w:sz w:val="28"/>
          <w:szCs w:val="28"/>
        </w:rPr>
        <w:br/>
      </w:r>
      <w:r w:rsidR="00DC280E">
        <w:rPr>
          <w:sz w:val="28"/>
          <w:szCs w:val="28"/>
        </w:rPr>
        <w:t xml:space="preserve">в отношения </w:t>
      </w:r>
      <w:r w:rsidR="00F53F5B">
        <w:rPr>
          <w:sz w:val="28"/>
          <w:szCs w:val="28"/>
        </w:rPr>
        <w:t>которых</w:t>
      </w:r>
      <w:r w:rsidR="00D61A97">
        <w:rPr>
          <w:sz w:val="28"/>
          <w:szCs w:val="28"/>
        </w:rPr>
        <w:t xml:space="preserve"> подлеж</w:t>
      </w:r>
      <w:r w:rsidR="00DC280E">
        <w:rPr>
          <w:sz w:val="28"/>
          <w:szCs w:val="28"/>
        </w:rPr>
        <w:t>а</w:t>
      </w:r>
      <w:r w:rsidR="00D61A97">
        <w:rPr>
          <w:sz w:val="28"/>
          <w:szCs w:val="28"/>
        </w:rPr>
        <w:t xml:space="preserve">т включению в </w:t>
      </w:r>
      <w:r w:rsidR="00F53F5B">
        <w:rPr>
          <w:sz w:val="28"/>
          <w:szCs w:val="28"/>
        </w:rPr>
        <w:t>Реестр</w:t>
      </w:r>
      <w:r w:rsidR="003B45A5">
        <w:rPr>
          <w:sz w:val="28"/>
          <w:szCs w:val="28"/>
        </w:rPr>
        <w:t>:</w:t>
      </w:r>
    </w:p>
    <w:p w14:paraId="073E5313" w14:textId="18D9AAB4" w:rsidR="000B7177" w:rsidRDefault="000B7177" w:rsidP="001813B1">
      <w:pPr>
        <w:pStyle w:val="pt-a-00000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7177">
        <w:rPr>
          <w:sz w:val="28"/>
          <w:szCs w:val="28"/>
        </w:rPr>
        <w:t>специальные инвестиционные контракты, заключенны</w:t>
      </w:r>
      <w:r>
        <w:rPr>
          <w:sz w:val="28"/>
          <w:szCs w:val="28"/>
        </w:rPr>
        <w:t>е</w:t>
      </w:r>
      <w:r w:rsidRPr="000B7177">
        <w:rPr>
          <w:sz w:val="28"/>
          <w:szCs w:val="28"/>
        </w:rPr>
        <w:t xml:space="preserve"> с участием Российской Федерации на основании статьи 16 </w:t>
      </w:r>
      <w:r w:rsidR="004C15F3">
        <w:rPr>
          <w:sz w:val="28"/>
          <w:szCs w:val="28"/>
        </w:rPr>
        <w:t>З</w:t>
      </w:r>
      <w:r w:rsidRPr="000B7177">
        <w:rPr>
          <w:sz w:val="28"/>
          <w:szCs w:val="28"/>
        </w:rPr>
        <w:t xml:space="preserve">акона </w:t>
      </w:r>
      <w:r w:rsidR="004C15F3">
        <w:rPr>
          <w:sz w:val="28"/>
          <w:szCs w:val="28"/>
        </w:rPr>
        <w:t>№ 488-ФЗ</w:t>
      </w:r>
      <w:r w:rsidR="004D6C42">
        <w:rPr>
          <w:sz w:val="28"/>
          <w:szCs w:val="28"/>
        </w:rPr>
        <w:t xml:space="preserve"> (федеральные СПИК 1.0)</w:t>
      </w:r>
      <w:r w:rsidRPr="000B7177">
        <w:rPr>
          <w:sz w:val="28"/>
          <w:szCs w:val="28"/>
        </w:rPr>
        <w:t xml:space="preserve">, </w:t>
      </w:r>
    </w:p>
    <w:p w14:paraId="7D05BF83" w14:textId="28FA8474" w:rsidR="000B7177" w:rsidRDefault="000B7177">
      <w:pPr>
        <w:pStyle w:val="pt-a-00000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69F4">
        <w:rPr>
          <w:sz w:val="28"/>
          <w:szCs w:val="28"/>
        </w:rPr>
        <w:t>специальные инвестиционные контракты, заключенны</w:t>
      </w:r>
      <w:r>
        <w:rPr>
          <w:sz w:val="28"/>
          <w:szCs w:val="28"/>
        </w:rPr>
        <w:t>е</w:t>
      </w:r>
      <w:r w:rsidRPr="000B7177">
        <w:rPr>
          <w:rFonts w:ascii="Calibri" w:eastAsia="Calibri" w:hAnsi="Calibri"/>
          <w:color w:val="000000"/>
          <w:spacing w:val="-1"/>
          <w:sz w:val="28"/>
          <w:szCs w:val="28"/>
          <w:lang w:eastAsia="en-US"/>
        </w:rPr>
        <w:t xml:space="preserve"> </w:t>
      </w:r>
      <w:r w:rsidRPr="000B7177">
        <w:rPr>
          <w:sz w:val="28"/>
          <w:szCs w:val="28"/>
        </w:rPr>
        <w:t xml:space="preserve">без участия Российской Федерации на основании статьи 16 </w:t>
      </w:r>
      <w:r w:rsidR="004C15F3">
        <w:rPr>
          <w:sz w:val="28"/>
          <w:szCs w:val="28"/>
        </w:rPr>
        <w:t>З</w:t>
      </w:r>
      <w:r w:rsidRPr="000B7177">
        <w:rPr>
          <w:sz w:val="28"/>
          <w:szCs w:val="28"/>
        </w:rPr>
        <w:t xml:space="preserve">акона </w:t>
      </w:r>
      <w:r w:rsidR="004C15F3">
        <w:rPr>
          <w:sz w:val="28"/>
          <w:szCs w:val="28"/>
        </w:rPr>
        <w:t>№ 488-ФЗ</w:t>
      </w:r>
      <w:r w:rsidRPr="000B7177">
        <w:rPr>
          <w:sz w:val="28"/>
          <w:szCs w:val="28"/>
        </w:rPr>
        <w:t xml:space="preserve"> после вступления в силу </w:t>
      </w:r>
      <w:r>
        <w:rPr>
          <w:sz w:val="28"/>
          <w:szCs w:val="28"/>
        </w:rPr>
        <w:t>З</w:t>
      </w:r>
      <w:r w:rsidRPr="000B7177">
        <w:rPr>
          <w:sz w:val="28"/>
          <w:szCs w:val="28"/>
        </w:rPr>
        <w:t>акона № 57-ФЗ</w:t>
      </w:r>
      <w:r w:rsidR="004D6C42">
        <w:rPr>
          <w:sz w:val="28"/>
          <w:szCs w:val="28"/>
        </w:rPr>
        <w:t xml:space="preserve"> (региональные СПИК 1.0)</w:t>
      </w:r>
      <w:r>
        <w:rPr>
          <w:sz w:val="28"/>
          <w:szCs w:val="28"/>
        </w:rPr>
        <w:t>,</w:t>
      </w:r>
    </w:p>
    <w:p w14:paraId="60910CF5" w14:textId="02E9C9AD" w:rsidR="000B7177" w:rsidRDefault="000B7177" w:rsidP="001813B1">
      <w:pPr>
        <w:pStyle w:val="pt-a-00000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769F4">
        <w:rPr>
          <w:sz w:val="28"/>
          <w:szCs w:val="28"/>
        </w:rPr>
        <w:t>специальные инвестиционные контракты, заключенны</w:t>
      </w:r>
      <w:r>
        <w:rPr>
          <w:sz w:val="28"/>
          <w:szCs w:val="28"/>
        </w:rPr>
        <w:t>е</w:t>
      </w:r>
      <w:r w:rsidRPr="00A769F4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главы 2.1</w:t>
      </w:r>
      <w:r w:rsidRPr="00A769F4">
        <w:rPr>
          <w:sz w:val="28"/>
          <w:szCs w:val="28"/>
        </w:rPr>
        <w:t xml:space="preserve"> </w:t>
      </w:r>
      <w:r w:rsidR="00C30F95">
        <w:rPr>
          <w:sz w:val="28"/>
          <w:szCs w:val="28"/>
        </w:rPr>
        <w:t>З</w:t>
      </w:r>
      <w:r w:rsidRPr="00A769F4">
        <w:rPr>
          <w:sz w:val="28"/>
          <w:szCs w:val="28"/>
        </w:rPr>
        <w:t xml:space="preserve">акона </w:t>
      </w:r>
      <w:r w:rsidR="004C15F3">
        <w:rPr>
          <w:sz w:val="28"/>
          <w:szCs w:val="28"/>
        </w:rPr>
        <w:t xml:space="preserve">№ 488-ФЗ </w:t>
      </w:r>
      <w:r w:rsidR="004D6C42">
        <w:rPr>
          <w:sz w:val="28"/>
          <w:szCs w:val="28"/>
        </w:rPr>
        <w:t>(СПИК 2.0)</w:t>
      </w:r>
      <w:r w:rsidR="003802A3">
        <w:rPr>
          <w:sz w:val="28"/>
          <w:szCs w:val="28"/>
        </w:rPr>
        <w:t>;</w:t>
      </w:r>
      <w:r w:rsidRPr="00A769F4">
        <w:rPr>
          <w:sz w:val="28"/>
          <w:szCs w:val="28"/>
        </w:rPr>
        <w:t xml:space="preserve"> </w:t>
      </w:r>
    </w:p>
    <w:p w14:paraId="37AB0352" w14:textId="525C62B1" w:rsidR="008A72B7" w:rsidRPr="00F316C2" w:rsidRDefault="00C31579" w:rsidP="00F316C2">
      <w:pPr>
        <w:pStyle w:val="pt-a-000002"/>
        <w:spacing w:before="0" w:beforeAutospacing="0" w:after="0" w:afterAutospacing="0" w:line="360" w:lineRule="auto"/>
        <w:ind w:firstLine="709"/>
        <w:jc w:val="both"/>
        <w:rPr>
          <w:rStyle w:val="pt-a0"/>
          <w:rFonts w:eastAsia="Calibri"/>
          <w:sz w:val="28"/>
          <w:szCs w:val="28"/>
          <w:lang w:eastAsia="en-US"/>
        </w:rPr>
      </w:pPr>
      <w:r w:rsidRPr="00F316C2">
        <w:rPr>
          <w:sz w:val="28"/>
          <w:szCs w:val="28"/>
        </w:rPr>
        <w:t>2</w:t>
      </w:r>
      <w:r w:rsidRPr="00FF7CD7">
        <w:rPr>
          <w:sz w:val="28"/>
          <w:szCs w:val="28"/>
        </w:rPr>
        <w:t xml:space="preserve">) </w:t>
      </w:r>
      <w:r w:rsidR="000B7177" w:rsidRPr="00FF7CD7">
        <w:rPr>
          <w:rStyle w:val="pt-a0"/>
          <w:sz w:val="28"/>
          <w:szCs w:val="28"/>
        </w:rPr>
        <w:t>в</w:t>
      </w:r>
      <w:r w:rsidR="003B45A5" w:rsidRPr="00FF7CD7">
        <w:rPr>
          <w:rStyle w:val="pt-a0"/>
          <w:sz w:val="28"/>
          <w:szCs w:val="28"/>
        </w:rPr>
        <w:t xml:space="preserve">ключение в периметр постановления </w:t>
      </w:r>
      <w:r w:rsidR="000B7177" w:rsidRPr="00FF7CD7">
        <w:rPr>
          <w:rStyle w:val="pt-a0"/>
          <w:sz w:val="28"/>
          <w:szCs w:val="28"/>
        </w:rPr>
        <w:t xml:space="preserve">уполномоченных </w:t>
      </w:r>
      <w:r w:rsidR="003B45A5" w:rsidRPr="00FF7CD7">
        <w:rPr>
          <w:rStyle w:val="pt-a0"/>
          <w:sz w:val="28"/>
          <w:szCs w:val="28"/>
        </w:rPr>
        <w:t xml:space="preserve">органов </w:t>
      </w:r>
      <w:r w:rsidR="001A5ADD" w:rsidRPr="00FF7CD7">
        <w:rPr>
          <w:rStyle w:val="pt-a0"/>
          <w:sz w:val="28"/>
          <w:szCs w:val="28"/>
        </w:rPr>
        <w:t xml:space="preserve">государственной </w:t>
      </w:r>
      <w:r w:rsidR="007257E4" w:rsidRPr="00FF7CD7">
        <w:rPr>
          <w:rStyle w:val="pt-a0"/>
          <w:sz w:val="28"/>
          <w:szCs w:val="28"/>
        </w:rPr>
        <w:t>власти</w:t>
      </w:r>
      <w:r w:rsidR="007257E4" w:rsidRPr="00FF7CD7">
        <w:rPr>
          <w:sz w:val="28"/>
          <w:szCs w:val="28"/>
        </w:rPr>
        <w:t xml:space="preserve"> </w:t>
      </w:r>
      <w:r w:rsidR="000B7177" w:rsidRPr="00FF7CD7">
        <w:rPr>
          <w:sz w:val="28"/>
          <w:szCs w:val="28"/>
        </w:rPr>
        <w:t xml:space="preserve">субъектов Российской Федерации </w:t>
      </w:r>
      <w:r w:rsidR="001813B1" w:rsidRPr="00FF7CD7">
        <w:rPr>
          <w:rStyle w:val="pt-a0"/>
          <w:sz w:val="28"/>
          <w:szCs w:val="28"/>
        </w:rPr>
        <w:t xml:space="preserve">для представления </w:t>
      </w:r>
      <w:r w:rsidR="00FF7CD7">
        <w:rPr>
          <w:rStyle w:val="pt-a0"/>
          <w:sz w:val="28"/>
          <w:szCs w:val="28"/>
        </w:rPr>
        <w:br/>
      </w:r>
      <w:r w:rsidR="001813B1" w:rsidRPr="00FF7CD7">
        <w:rPr>
          <w:rStyle w:val="pt-a0"/>
          <w:sz w:val="28"/>
          <w:szCs w:val="28"/>
        </w:rPr>
        <w:lastRenderedPageBreak/>
        <w:t>в</w:t>
      </w:r>
      <w:r w:rsidR="001813B1" w:rsidRPr="00C31579">
        <w:rPr>
          <w:rStyle w:val="pt-a0"/>
          <w:sz w:val="28"/>
          <w:szCs w:val="28"/>
        </w:rPr>
        <w:t xml:space="preserve"> </w:t>
      </w:r>
      <w:r w:rsidR="001813B1" w:rsidRPr="00C31579">
        <w:rPr>
          <w:sz w:val="28"/>
          <w:szCs w:val="28"/>
        </w:rPr>
        <w:t xml:space="preserve">Министерство промышленности и торговли Российской Федерации (далее </w:t>
      </w:r>
      <w:r w:rsidR="001B4430">
        <w:rPr>
          <w:rStyle w:val="pt-a0-000006"/>
          <w:sz w:val="28"/>
          <w:szCs w:val="28"/>
        </w:rPr>
        <w:t>–</w:t>
      </w:r>
      <w:r w:rsidR="001813B1" w:rsidRPr="001B4430">
        <w:rPr>
          <w:sz w:val="28"/>
          <w:szCs w:val="28"/>
        </w:rPr>
        <w:t xml:space="preserve"> уполномоченный орган) </w:t>
      </w:r>
      <w:r w:rsidR="001813B1" w:rsidRPr="00B14C6C">
        <w:rPr>
          <w:rStyle w:val="pt-a0"/>
          <w:sz w:val="28"/>
          <w:szCs w:val="28"/>
        </w:rPr>
        <w:t>Сведений</w:t>
      </w:r>
      <w:r w:rsidR="007257E4">
        <w:rPr>
          <w:rStyle w:val="pt-a0"/>
          <w:sz w:val="28"/>
          <w:szCs w:val="28"/>
        </w:rPr>
        <w:t xml:space="preserve"> </w:t>
      </w:r>
      <w:r w:rsidR="003B45A5" w:rsidRPr="00B14C6C">
        <w:rPr>
          <w:rStyle w:val="pt-a0"/>
          <w:sz w:val="28"/>
          <w:szCs w:val="28"/>
        </w:rPr>
        <w:t xml:space="preserve">в части </w:t>
      </w:r>
      <w:r w:rsidR="001813B1" w:rsidRPr="00C31579">
        <w:rPr>
          <w:bCs/>
          <w:sz w:val="28"/>
          <w:szCs w:val="28"/>
        </w:rPr>
        <w:t>региональных специальных инвестиционных контрактов</w:t>
      </w:r>
      <w:r w:rsidR="00470ED3" w:rsidRPr="00C31579">
        <w:rPr>
          <w:rStyle w:val="pt-a0"/>
          <w:sz w:val="28"/>
          <w:szCs w:val="28"/>
        </w:rPr>
        <w:t xml:space="preserve"> </w:t>
      </w:r>
      <w:r w:rsidR="001813B1" w:rsidRPr="00C31579">
        <w:rPr>
          <w:sz w:val="28"/>
          <w:szCs w:val="28"/>
        </w:rPr>
        <w:t>при формировании и ведени</w:t>
      </w:r>
      <w:r w:rsidR="004D6C42">
        <w:rPr>
          <w:sz w:val="28"/>
          <w:szCs w:val="28"/>
        </w:rPr>
        <w:t>и</w:t>
      </w:r>
      <w:r w:rsidR="001813B1" w:rsidRPr="00C31579">
        <w:rPr>
          <w:sz w:val="28"/>
          <w:szCs w:val="28"/>
        </w:rPr>
        <w:t xml:space="preserve"> Реестра</w:t>
      </w:r>
      <w:r w:rsidR="00674DA6" w:rsidRPr="00C31579">
        <w:rPr>
          <w:rStyle w:val="pt-a0"/>
          <w:sz w:val="28"/>
          <w:szCs w:val="28"/>
        </w:rPr>
        <w:t>;</w:t>
      </w:r>
    </w:p>
    <w:p w14:paraId="36AB4558" w14:textId="7CBA58D8" w:rsidR="00D9705B" w:rsidRPr="003163B5" w:rsidRDefault="00D9705B" w:rsidP="00F316C2">
      <w:pPr>
        <w:pStyle w:val="pt-a-000002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rStyle w:val="pt-a0"/>
          <w:sz w:val="28"/>
          <w:szCs w:val="28"/>
        </w:rPr>
      </w:pPr>
      <w:r w:rsidRPr="003163B5">
        <w:rPr>
          <w:rStyle w:val="pt-a0"/>
          <w:sz w:val="28"/>
          <w:szCs w:val="28"/>
        </w:rPr>
        <w:t>исключение дублирующих положений Правил</w:t>
      </w:r>
      <w:r w:rsidR="003B45A5">
        <w:rPr>
          <w:rStyle w:val="pt-a0"/>
          <w:sz w:val="28"/>
          <w:szCs w:val="28"/>
        </w:rPr>
        <w:t xml:space="preserve"> </w:t>
      </w:r>
      <w:r w:rsidRPr="003163B5">
        <w:rPr>
          <w:rStyle w:val="pt-a0"/>
          <w:sz w:val="28"/>
          <w:szCs w:val="28"/>
        </w:rPr>
        <w:t>ведения Реестра</w:t>
      </w:r>
      <w:r w:rsidR="003B45A5" w:rsidRPr="003B45A5">
        <w:rPr>
          <w:rStyle w:val="pt-a0"/>
          <w:sz w:val="28"/>
          <w:szCs w:val="28"/>
        </w:rPr>
        <w:t xml:space="preserve"> </w:t>
      </w:r>
      <w:r w:rsidR="003B45A5">
        <w:rPr>
          <w:rStyle w:val="pt-a0"/>
          <w:sz w:val="28"/>
          <w:szCs w:val="28"/>
        </w:rPr>
        <w:t>(технические правки), в т</w:t>
      </w:r>
      <w:r w:rsidR="001813B1">
        <w:rPr>
          <w:rStyle w:val="pt-a0"/>
          <w:sz w:val="28"/>
          <w:szCs w:val="28"/>
        </w:rPr>
        <w:t xml:space="preserve">ом числе </w:t>
      </w:r>
      <w:r w:rsidR="003B45A5">
        <w:rPr>
          <w:rStyle w:val="pt-a0"/>
          <w:sz w:val="28"/>
          <w:szCs w:val="28"/>
        </w:rPr>
        <w:t xml:space="preserve">в </w:t>
      </w:r>
      <w:r w:rsidR="003163B5" w:rsidRPr="003163B5">
        <w:rPr>
          <w:rStyle w:val="pt-a0"/>
          <w:sz w:val="28"/>
          <w:szCs w:val="28"/>
        </w:rPr>
        <w:t xml:space="preserve">отношении </w:t>
      </w:r>
      <w:r w:rsidR="001813B1">
        <w:rPr>
          <w:rStyle w:val="pt-a0"/>
          <w:sz w:val="28"/>
          <w:szCs w:val="28"/>
        </w:rPr>
        <w:t xml:space="preserve">организации работы </w:t>
      </w:r>
      <w:r w:rsidR="007257E4">
        <w:rPr>
          <w:rStyle w:val="pt-a0"/>
          <w:sz w:val="28"/>
          <w:szCs w:val="28"/>
        </w:rPr>
        <w:br/>
      </w:r>
      <w:r w:rsidR="00D67AFB" w:rsidRPr="003163B5">
        <w:rPr>
          <w:rStyle w:val="pt-a0"/>
          <w:sz w:val="28"/>
          <w:szCs w:val="28"/>
        </w:rPr>
        <w:t>при ф</w:t>
      </w:r>
      <w:r w:rsidR="00D67AFB" w:rsidRPr="003163B5">
        <w:rPr>
          <w:sz w:val="28"/>
          <w:szCs w:val="28"/>
        </w:rPr>
        <w:t>ормировании и ведени</w:t>
      </w:r>
      <w:r w:rsidR="00D67AFB">
        <w:rPr>
          <w:sz w:val="28"/>
          <w:szCs w:val="28"/>
        </w:rPr>
        <w:t>и</w:t>
      </w:r>
      <w:r w:rsidR="00D67AFB" w:rsidRPr="003163B5">
        <w:rPr>
          <w:sz w:val="28"/>
          <w:szCs w:val="28"/>
        </w:rPr>
        <w:t xml:space="preserve"> Реестра с помощью государственной информационной системы промышленности</w:t>
      </w:r>
      <w:r w:rsidR="00D67AFB" w:rsidRPr="00D67AFB">
        <w:rPr>
          <w:sz w:val="28"/>
          <w:szCs w:val="28"/>
        </w:rPr>
        <w:t xml:space="preserve"> </w:t>
      </w:r>
      <w:r w:rsidR="007257E4">
        <w:rPr>
          <w:sz w:val="28"/>
          <w:szCs w:val="28"/>
        </w:rPr>
        <w:t>(далее – </w:t>
      </w:r>
      <w:r w:rsidR="00947AF8">
        <w:rPr>
          <w:sz w:val="28"/>
          <w:szCs w:val="28"/>
        </w:rPr>
        <w:t xml:space="preserve">ГИСП) </w:t>
      </w:r>
      <w:r w:rsidR="003163B5" w:rsidRPr="003163B5">
        <w:rPr>
          <w:sz w:val="28"/>
          <w:szCs w:val="28"/>
        </w:rPr>
        <w:t xml:space="preserve">между </w:t>
      </w:r>
      <w:r w:rsidR="001813B1">
        <w:rPr>
          <w:sz w:val="28"/>
          <w:szCs w:val="28"/>
        </w:rPr>
        <w:t>уполномоченным органом</w:t>
      </w:r>
      <w:r w:rsidR="003163B5" w:rsidRPr="003163B5">
        <w:rPr>
          <w:sz w:val="28"/>
          <w:szCs w:val="28"/>
        </w:rPr>
        <w:t>, федеральными органами исполнительной власти</w:t>
      </w:r>
      <w:r w:rsidR="001A5ADD">
        <w:rPr>
          <w:sz w:val="28"/>
          <w:szCs w:val="28"/>
        </w:rPr>
        <w:t xml:space="preserve"> </w:t>
      </w:r>
      <w:r w:rsidR="001A5ADD">
        <w:rPr>
          <w:sz w:val="28"/>
          <w:szCs w:val="28"/>
        </w:rPr>
        <w:br/>
      </w:r>
      <w:r w:rsidR="001A5ADD" w:rsidRPr="00FF7CD7">
        <w:rPr>
          <w:sz w:val="28"/>
          <w:szCs w:val="28"/>
        </w:rPr>
        <w:t>и органами государственной власти субъектов Российской Федерации</w:t>
      </w:r>
      <w:r w:rsidR="003163B5" w:rsidRPr="00FF7CD7">
        <w:rPr>
          <w:sz w:val="28"/>
          <w:szCs w:val="28"/>
        </w:rPr>
        <w:t xml:space="preserve"> </w:t>
      </w:r>
      <w:r w:rsidR="00D67AFB" w:rsidRPr="00FF7CD7">
        <w:rPr>
          <w:sz w:val="28"/>
          <w:szCs w:val="28"/>
        </w:rPr>
        <w:t>(пункт 10</w:t>
      </w:r>
      <w:r w:rsidR="00D67AFB">
        <w:rPr>
          <w:sz w:val="28"/>
          <w:szCs w:val="28"/>
        </w:rPr>
        <w:t xml:space="preserve"> Правил ведения Реестра исключается, так как пункты 2 и 4 Правил ведения Реестра содержат положения, предписывающие</w:t>
      </w:r>
      <w:r w:rsidR="00947AF8">
        <w:rPr>
          <w:sz w:val="28"/>
          <w:szCs w:val="28"/>
        </w:rPr>
        <w:t xml:space="preserve"> ф</w:t>
      </w:r>
      <w:r w:rsidR="00D67AFB" w:rsidRPr="00D67AFB">
        <w:rPr>
          <w:sz w:val="28"/>
          <w:szCs w:val="28"/>
        </w:rPr>
        <w:t>ормирование и веден</w:t>
      </w:r>
      <w:r w:rsidR="00947AF8">
        <w:rPr>
          <w:sz w:val="28"/>
          <w:szCs w:val="28"/>
        </w:rPr>
        <w:t>ие Р</w:t>
      </w:r>
      <w:r w:rsidR="00D67AFB" w:rsidRPr="00D67AFB">
        <w:rPr>
          <w:sz w:val="28"/>
          <w:szCs w:val="28"/>
        </w:rPr>
        <w:t>еестра</w:t>
      </w:r>
      <w:r w:rsidR="00947AF8">
        <w:rPr>
          <w:sz w:val="28"/>
          <w:szCs w:val="28"/>
        </w:rPr>
        <w:t xml:space="preserve"> (в том числе представление сведений и обмен информацией) с помощью ГИСП)</w:t>
      </w:r>
      <w:r w:rsidR="001915DF">
        <w:rPr>
          <w:sz w:val="28"/>
          <w:szCs w:val="28"/>
        </w:rPr>
        <w:t xml:space="preserve">, </w:t>
      </w:r>
      <w:r w:rsidR="00D67AFB">
        <w:rPr>
          <w:sz w:val="28"/>
          <w:szCs w:val="28"/>
        </w:rPr>
        <w:t xml:space="preserve">а также </w:t>
      </w:r>
      <w:r w:rsidR="001915DF">
        <w:rPr>
          <w:sz w:val="28"/>
          <w:szCs w:val="28"/>
        </w:rPr>
        <w:t>в отношении указания данных о дате внесения сведени</w:t>
      </w:r>
      <w:r w:rsidR="001813B1">
        <w:rPr>
          <w:sz w:val="28"/>
          <w:szCs w:val="28"/>
        </w:rPr>
        <w:t>й</w:t>
      </w:r>
      <w:r w:rsidR="001915DF">
        <w:rPr>
          <w:sz w:val="28"/>
          <w:szCs w:val="28"/>
        </w:rPr>
        <w:t xml:space="preserve"> об изменении </w:t>
      </w:r>
      <w:r w:rsidR="00D67AFB" w:rsidRPr="00D67AFB">
        <w:rPr>
          <w:sz w:val="28"/>
          <w:szCs w:val="28"/>
        </w:rPr>
        <w:t xml:space="preserve">специального инвестиционного контракта </w:t>
      </w:r>
      <w:r w:rsidR="001915DF">
        <w:rPr>
          <w:sz w:val="28"/>
          <w:szCs w:val="28"/>
        </w:rPr>
        <w:t>(информация</w:t>
      </w:r>
      <w:r w:rsidR="00D67AFB">
        <w:rPr>
          <w:sz w:val="28"/>
          <w:szCs w:val="28"/>
        </w:rPr>
        <w:t>,</w:t>
      </w:r>
      <w:r w:rsidR="001915DF">
        <w:rPr>
          <w:sz w:val="28"/>
          <w:szCs w:val="28"/>
        </w:rPr>
        <w:t xml:space="preserve"> указ</w:t>
      </w:r>
      <w:r w:rsidR="00D67AFB">
        <w:rPr>
          <w:sz w:val="28"/>
          <w:szCs w:val="28"/>
        </w:rPr>
        <w:t>анная</w:t>
      </w:r>
      <w:r w:rsidR="001915DF">
        <w:rPr>
          <w:sz w:val="28"/>
          <w:szCs w:val="28"/>
        </w:rPr>
        <w:t xml:space="preserve"> в соотв</w:t>
      </w:r>
      <w:r w:rsidR="00D67AFB">
        <w:rPr>
          <w:sz w:val="28"/>
          <w:szCs w:val="28"/>
        </w:rPr>
        <w:t>етствии</w:t>
      </w:r>
      <w:r w:rsidR="001915DF">
        <w:rPr>
          <w:sz w:val="28"/>
          <w:szCs w:val="28"/>
        </w:rPr>
        <w:t xml:space="preserve"> с пунктом10</w:t>
      </w:r>
      <w:r w:rsidR="00D67AFB">
        <w:rPr>
          <w:sz w:val="28"/>
          <w:szCs w:val="28"/>
        </w:rPr>
        <w:t xml:space="preserve"> Сведений</w:t>
      </w:r>
      <w:r w:rsidR="001915DF">
        <w:rPr>
          <w:sz w:val="28"/>
          <w:szCs w:val="28"/>
        </w:rPr>
        <w:t>, аналогична инф</w:t>
      </w:r>
      <w:r w:rsidR="00D67AFB">
        <w:rPr>
          <w:sz w:val="28"/>
          <w:szCs w:val="28"/>
        </w:rPr>
        <w:t xml:space="preserve">ормации </w:t>
      </w:r>
      <w:r w:rsidR="00DC280E">
        <w:rPr>
          <w:sz w:val="28"/>
          <w:szCs w:val="28"/>
        </w:rPr>
        <w:t xml:space="preserve">в составе </w:t>
      </w:r>
      <w:r w:rsidR="001915DF">
        <w:rPr>
          <w:sz w:val="28"/>
          <w:szCs w:val="28"/>
        </w:rPr>
        <w:t>п</w:t>
      </w:r>
      <w:r w:rsidR="00D67AFB">
        <w:rPr>
          <w:sz w:val="28"/>
          <w:szCs w:val="28"/>
        </w:rPr>
        <w:t>ункта</w:t>
      </w:r>
      <w:r w:rsidR="001915DF">
        <w:rPr>
          <w:sz w:val="28"/>
          <w:szCs w:val="28"/>
        </w:rPr>
        <w:t xml:space="preserve"> 13</w:t>
      </w:r>
      <w:r w:rsidR="00D67AFB">
        <w:rPr>
          <w:sz w:val="28"/>
          <w:szCs w:val="28"/>
        </w:rPr>
        <w:t xml:space="preserve"> Сведений,</w:t>
      </w:r>
      <w:r w:rsidR="001915DF">
        <w:rPr>
          <w:sz w:val="28"/>
          <w:szCs w:val="28"/>
        </w:rPr>
        <w:t xml:space="preserve"> поэтому исключается</w:t>
      </w:r>
      <w:r w:rsidR="00DC280E">
        <w:rPr>
          <w:sz w:val="28"/>
          <w:szCs w:val="28"/>
        </w:rPr>
        <w:t xml:space="preserve"> из пункта 13 Сведений</w:t>
      </w:r>
      <w:r w:rsidR="001915DF">
        <w:rPr>
          <w:sz w:val="28"/>
          <w:szCs w:val="28"/>
        </w:rPr>
        <w:t>)</w:t>
      </w:r>
      <w:r w:rsidR="003163B5" w:rsidRPr="003163B5">
        <w:rPr>
          <w:sz w:val="28"/>
          <w:szCs w:val="28"/>
        </w:rPr>
        <w:t>;</w:t>
      </w:r>
    </w:p>
    <w:p w14:paraId="639011AA" w14:textId="3FFABB63" w:rsidR="008A72B7" w:rsidRPr="00B14C6C" w:rsidRDefault="00674DA6" w:rsidP="00F316C2">
      <w:pPr>
        <w:pStyle w:val="pt-a-000002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B14C6C">
        <w:rPr>
          <w:rStyle w:val="pt-a0"/>
          <w:sz w:val="28"/>
          <w:szCs w:val="28"/>
        </w:rPr>
        <w:t>уточнени</w:t>
      </w:r>
      <w:r w:rsidR="004D6C42">
        <w:rPr>
          <w:rStyle w:val="pt-a0"/>
          <w:sz w:val="28"/>
          <w:szCs w:val="28"/>
        </w:rPr>
        <w:t>е</w:t>
      </w:r>
      <w:r w:rsidRPr="00B14C6C">
        <w:rPr>
          <w:rStyle w:val="pt-a0"/>
          <w:sz w:val="28"/>
          <w:szCs w:val="28"/>
        </w:rPr>
        <w:t xml:space="preserve"> состава </w:t>
      </w:r>
      <w:r w:rsidR="003163B5" w:rsidRPr="00B14C6C">
        <w:rPr>
          <w:rStyle w:val="pt-a0"/>
          <w:sz w:val="28"/>
          <w:szCs w:val="28"/>
        </w:rPr>
        <w:t xml:space="preserve">Сведений, включаемых в Реестр, в том числе </w:t>
      </w:r>
      <w:r w:rsidR="00155A1D">
        <w:rPr>
          <w:rStyle w:val="pt-a0"/>
          <w:sz w:val="28"/>
          <w:szCs w:val="28"/>
        </w:rPr>
        <w:br/>
      </w:r>
      <w:r w:rsidRPr="00B14C6C">
        <w:rPr>
          <w:rStyle w:val="pt-a0"/>
          <w:sz w:val="28"/>
          <w:szCs w:val="28"/>
        </w:rPr>
        <w:t xml:space="preserve">в отношении </w:t>
      </w:r>
      <w:r w:rsidRPr="00B14C6C">
        <w:rPr>
          <w:bCs/>
          <w:color w:val="000000"/>
          <w:sz w:val="28"/>
          <w:szCs w:val="28"/>
        </w:rPr>
        <w:t xml:space="preserve">специальных инвестиционных контрактов, </w:t>
      </w:r>
      <w:r w:rsidR="001813B1" w:rsidRPr="00B14C6C">
        <w:rPr>
          <w:bCs/>
          <w:color w:val="000000"/>
          <w:sz w:val="28"/>
          <w:szCs w:val="28"/>
        </w:rPr>
        <w:t xml:space="preserve">заключенных </w:t>
      </w:r>
      <w:r w:rsidR="007257E4">
        <w:rPr>
          <w:bCs/>
          <w:color w:val="000000"/>
          <w:sz w:val="28"/>
          <w:szCs w:val="28"/>
        </w:rPr>
        <w:br/>
      </w:r>
      <w:r w:rsidRPr="00B14C6C">
        <w:rPr>
          <w:bCs/>
          <w:color w:val="000000"/>
          <w:sz w:val="28"/>
          <w:szCs w:val="28"/>
        </w:rPr>
        <w:t>в соответствии со статьей 16 Закона</w:t>
      </w:r>
      <w:r w:rsidR="0061620E" w:rsidRPr="00B14C6C">
        <w:rPr>
          <w:bCs/>
          <w:color w:val="000000"/>
          <w:sz w:val="28"/>
          <w:szCs w:val="28"/>
        </w:rPr>
        <w:t xml:space="preserve"> </w:t>
      </w:r>
      <w:r w:rsidRPr="00B14C6C">
        <w:rPr>
          <w:bCs/>
          <w:color w:val="000000"/>
          <w:sz w:val="28"/>
          <w:szCs w:val="28"/>
        </w:rPr>
        <w:t>№ 488-ФЗ в целях внедрения наилучших доступных технологий</w:t>
      </w:r>
      <w:r w:rsidR="0061620E" w:rsidRPr="00B14C6C">
        <w:rPr>
          <w:bCs/>
          <w:color w:val="000000"/>
          <w:sz w:val="28"/>
          <w:szCs w:val="28"/>
        </w:rPr>
        <w:t xml:space="preserve">, </w:t>
      </w:r>
      <w:r w:rsidR="003163B5" w:rsidRPr="00B14C6C">
        <w:rPr>
          <w:bCs/>
          <w:color w:val="000000"/>
          <w:sz w:val="28"/>
          <w:szCs w:val="28"/>
        </w:rPr>
        <w:t xml:space="preserve">а также </w:t>
      </w:r>
      <w:r w:rsidR="001915DF" w:rsidRPr="00B14C6C">
        <w:rPr>
          <w:bCs/>
          <w:color w:val="000000"/>
          <w:sz w:val="28"/>
          <w:szCs w:val="28"/>
        </w:rPr>
        <w:t xml:space="preserve">дополнение </w:t>
      </w:r>
      <w:r w:rsidR="00D67AFB" w:rsidRPr="00B14C6C">
        <w:rPr>
          <w:bCs/>
          <w:color w:val="000000"/>
          <w:sz w:val="28"/>
          <w:szCs w:val="28"/>
        </w:rPr>
        <w:t>Р</w:t>
      </w:r>
      <w:r w:rsidR="001915DF" w:rsidRPr="00B14C6C">
        <w:rPr>
          <w:bCs/>
          <w:color w:val="000000"/>
          <w:sz w:val="28"/>
          <w:szCs w:val="28"/>
        </w:rPr>
        <w:t xml:space="preserve">еестра </w:t>
      </w:r>
      <w:r w:rsidR="00D67AFB" w:rsidRPr="00B14C6C">
        <w:rPr>
          <w:bCs/>
          <w:color w:val="000000"/>
          <w:sz w:val="28"/>
          <w:szCs w:val="28"/>
        </w:rPr>
        <w:t>с</w:t>
      </w:r>
      <w:r w:rsidR="001915DF" w:rsidRPr="00B14C6C">
        <w:rPr>
          <w:bCs/>
          <w:color w:val="000000"/>
          <w:sz w:val="28"/>
          <w:szCs w:val="28"/>
        </w:rPr>
        <w:t xml:space="preserve">ведениями </w:t>
      </w:r>
      <w:r w:rsidR="003163B5" w:rsidRPr="00B14C6C">
        <w:rPr>
          <w:bCs/>
          <w:color w:val="000000"/>
          <w:sz w:val="28"/>
          <w:szCs w:val="28"/>
        </w:rPr>
        <w:t>в отношений лиц</w:t>
      </w:r>
      <w:r w:rsidR="0061620E" w:rsidRPr="00B14C6C">
        <w:rPr>
          <w:bCs/>
          <w:color w:val="000000"/>
          <w:sz w:val="28"/>
          <w:szCs w:val="28"/>
        </w:rPr>
        <w:t>, привлеченн</w:t>
      </w:r>
      <w:r w:rsidR="003163B5" w:rsidRPr="00B14C6C">
        <w:rPr>
          <w:bCs/>
          <w:color w:val="000000"/>
          <w:sz w:val="28"/>
          <w:szCs w:val="28"/>
        </w:rPr>
        <w:t>ых</w:t>
      </w:r>
      <w:r w:rsidR="0061620E" w:rsidRPr="00B14C6C">
        <w:rPr>
          <w:bCs/>
          <w:color w:val="000000"/>
          <w:sz w:val="28"/>
          <w:szCs w:val="28"/>
        </w:rPr>
        <w:t xml:space="preserve"> к исполнению специального инвестиционного контракта</w:t>
      </w:r>
      <w:r w:rsidR="003163B5" w:rsidRPr="00B14C6C">
        <w:rPr>
          <w:bCs/>
          <w:color w:val="000000"/>
          <w:sz w:val="28"/>
          <w:szCs w:val="28"/>
        </w:rPr>
        <w:t xml:space="preserve">, </w:t>
      </w:r>
      <w:r w:rsidR="001813B1" w:rsidRPr="00B14C6C">
        <w:rPr>
          <w:bCs/>
          <w:color w:val="000000"/>
          <w:sz w:val="28"/>
          <w:szCs w:val="28"/>
        </w:rPr>
        <w:t>заключенного в соответствии со статьей 16 Закона № 488-ФЗ</w:t>
      </w:r>
      <w:r w:rsidR="001B4430" w:rsidRPr="00B14C6C">
        <w:rPr>
          <w:bCs/>
          <w:color w:val="000000"/>
          <w:sz w:val="28"/>
          <w:szCs w:val="28"/>
        </w:rPr>
        <w:t xml:space="preserve"> (</w:t>
      </w:r>
      <w:r w:rsidR="00B14C6C" w:rsidRPr="00B14C6C">
        <w:rPr>
          <w:bCs/>
          <w:color w:val="000000"/>
          <w:sz w:val="28"/>
          <w:szCs w:val="28"/>
        </w:rPr>
        <w:t xml:space="preserve">по модели СПИК 1.0 предусмотрена реализация инвестором контракта своими силами </w:t>
      </w:r>
      <w:r w:rsidR="00155A1D">
        <w:rPr>
          <w:bCs/>
          <w:color w:val="000000"/>
          <w:sz w:val="28"/>
          <w:szCs w:val="28"/>
        </w:rPr>
        <w:br/>
      </w:r>
      <w:r w:rsidR="00B14C6C" w:rsidRPr="00B14C6C">
        <w:rPr>
          <w:bCs/>
          <w:color w:val="000000"/>
          <w:sz w:val="28"/>
          <w:szCs w:val="28"/>
        </w:rPr>
        <w:t>или с привлечением в качестве стороны контракта иных лиц с</w:t>
      </w:r>
      <w:r w:rsidR="001B4430" w:rsidRPr="00B14C6C">
        <w:rPr>
          <w:bCs/>
          <w:color w:val="000000"/>
          <w:sz w:val="28"/>
          <w:szCs w:val="28"/>
        </w:rPr>
        <w:t xml:space="preserve"> указан</w:t>
      </w:r>
      <w:r w:rsidR="00B14C6C" w:rsidRPr="00B14C6C">
        <w:rPr>
          <w:bCs/>
          <w:color w:val="000000"/>
          <w:sz w:val="28"/>
          <w:szCs w:val="28"/>
        </w:rPr>
        <w:t>ием</w:t>
      </w:r>
      <w:r w:rsidR="001B4430" w:rsidRPr="00B14C6C">
        <w:rPr>
          <w:bCs/>
          <w:color w:val="000000"/>
          <w:sz w:val="28"/>
          <w:szCs w:val="28"/>
        </w:rPr>
        <w:t xml:space="preserve"> </w:t>
      </w:r>
      <w:r w:rsidR="00B14C6C" w:rsidRPr="00B14C6C">
        <w:rPr>
          <w:bCs/>
          <w:color w:val="000000"/>
          <w:sz w:val="28"/>
          <w:szCs w:val="28"/>
        </w:rPr>
        <w:t>такой</w:t>
      </w:r>
      <w:r w:rsidR="001B4430" w:rsidRPr="00B14C6C">
        <w:rPr>
          <w:bCs/>
          <w:color w:val="000000"/>
          <w:sz w:val="28"/>
          <w:szCs w:val="28"/>
        </w:rPr>
        <w:t xml:space="preserve"> </w:t>
      </w:r>
      <w:r w:rsidR="00B14C6C" w:rsidRPr="00B14C6C">
        <w:rPr>
          <w:bCs/>
          <w:color w:val="000000"/>
          <w:sz w:val="28"/>
          <w:szCs w:val="28"/>
        </w:rPr>
        <w:t xml:space="preserve">информации в </w:t>
      </w:r>
      <w:r w:rsidR="001B4430" w:rsidRPr="00B14C6C">
        <w:rPr>
          <w:bCs/>
          <w:color w:val="000000"/>
          <w:sz w:val="28"/>
          <w:szCs w:val="28"/>
        </w:rPr>
        <w:t>контракте</w:t>
      </w:r>
      <w:r w:rsidR="00B14C6C" w:rsidRPr="00B14C6C">
        <w:rPr>
          <w:bCs/>
          <w:color w:val="000000"/>
          <w:sz w:val="28"/>
          <w:szCs w:val="28"/>
        </w:rPr>
        <w:t xml:space="preserve"> (в случае их привлечения), по модели СПИК 2.0 </w:t>
      </w:r>
      <w:r w:rsidR="004D6C42">
        <w:rPr>
          <w:bCs/>
          <w:color w:val="000000"/>
          <w:sz w:val="28"/>
          <w:szCs w:val="28"/>
        </w:rPr>
        <w:t>в качестве «частной стороны» в контракте указывается только информация об инвесторе</w:t>
      </w:r>
      <w:r w:rsidR="00B14C6C" w:rsidRPr="00B14C6C">
        <w:rPr>
          <w:bCs/>
          <w:color w:val="000000"/>
          <w:sz w:val="28"/>
          <w:szCs w:val="28"/>
        </w:rPr>
        <w:t>),</w:t>
      </w:r>
      <w:r w:rsidR="00F316C2">
        <w:rPr>
          <w:bCs/>
          <w:color w:val="000000"/>
          <w:sz w:val="28"/>
          <w:szCs w:val="28"/>
        </w:rPr>
        <w:br/>
      </w:r>
      <w:r w:rsidR="00D67AFB" w:rsidRPr="00B14C6C">
        <w:rPr>
          <w:bCs/>
          <w:color w:val="000000"/>
          <w:sz w:val="28"/>
          <w:szCs w:val="28"/>
        </w:rPr>
        <w:t>и</w:t>
      </w:r>
      <w:r w:rsidR="001813B1" w:rsidRPr="00B14C6C">
        <w:rPr>
          <w:bCs/>
          <w:color w:val="000000"/>
          <w:sz w:val="28"/>
          <w:szCs w:val="28"/>
        </w:rPr>
        <w:t xml:space="preserve"> </w:t>
      </w:r>
      <w:r w:rsidR="001915DF" w:rsidRPr="00B14C6C">
        <w:rPr>
          <w:bCs/>
          <w:color w:val="000000"/>
          <w:sz w:val="28"/>
          <w:szCs w:val="28"/>
        </w:rPr>
        <w:t xml:space="preserve">информацией о </w:t>
      </w:r>
      <w:r w:rsidR="003163B5" w:rsidRPr="00B14C6C">
        <w:rPr>
          <w:bCs/>
          <w:color w:val="000000"/>
          <w:sz w:val="28"/>
          <w:szCs w:val="28"/>
        </w:rPr>
        <w:t>номер</w:t>
      </w:r>
      <w:r w:rsidR="001915DF" w:rsidRPr="00B14C6C">
        <w:rPr>
          <w:bCs/>
          <w:color w:val="000000"/>
          <w:sz w:val="28"/>
          <w:szCs w:val="28"/>
        </w:rPr>
        <w:t>е</w:t>
      </w:r>
      <w:r w:rsidR="001813B1" w:rsidRPr="00B14C6C">
        <w:rPr>
          <w:bCs/>
          <w:color w:val="000000"/>
          <w:sz w:val="28"/>
          <w:szCs w:val="28"/>
        </w:rPr>
        <w:t xml:space="preserve"> </w:t>
      </w:r>
      <w:r w:rsidR="003163B5" w:rsidRPr="00B14C6C">
        <w:rPr>
          <w:bCs/>
          <w:color w:val="000000"/>
          <w:sz w:val="28"/>
          <w:szCs w:val="28"/>
        </w:rPr>
        <w:t>специального инвестиционного контракта.</w:t>
      </w:r>
    </w:p>
    <w:p w14:paraId="290298A7" w14:textId="47A6D954" w:rsidR="00B72707" w:rsidRPr="00B72707" w:rsidRDefault="00941F85">
      <w:pPr>
        <w:pStyle w:val="pt-a-00000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</w:rPr>
        <w:t xml:space="preserve">Внесение изменений в Постановление № 133 в части унификации порядка ведения Реестра специальных инвестиционных контрактов, заключаемых </w:t>
      </w:r>
      <w:r w:rsidR="00155A1D">
        <w:rPr>
          <w:bCs/>
          <w:color w:val="000000"/>
          <w:sz w:val="28"/>
          <w:szCs w:val="28"/>
        </w:rPr>
        <w:br/>
      </w:r>
      <w:r w:rsidRPr="00941F85">
        <w:rPr>
          <w:bCs/>
          <w:color w:val="000000"/>
          <w:sz w:val="28"/>
          <w:szCs w:val="28"/>
        </w:rPr>
        <w:t xml:space="preserve">как в соответствии со статьей 16, так и с главой 2.1 </w:t>
      </w:r>
      <w:r>
        <w:rPr>
          <w:bCs/>
          <w:color w:val="000000"/>
          <w:sz w:val="28"/>
          <w:szCs w:val="28"/>
        </w:rPr>
        <w:t>З</w:t>
      </w:r>
      <w:r w:rsidRPr="00941F85">
        <w:rPr>
          <w:bCs/>
          <w:color w:val="000000"/>
          <w:sz w:val="28"/>
          <w:szCs w:val="28"/>
        </w:rPr>
        <w:t>акона № 488-ФЗ</w:t>
      </w:r>
      <w:r>
        <w:rPr>
          <w:bCs/>
          <w:color w:val="000000"/>
          <w:sz w:val="28"/>
          <w:szCs w:val="28"/>
        </w:rPr>
        <w:t xml:space="preserve">, </w:t>
      </w:r>
      <w:r w:rsidR="00B72707">
        <w:rPr>
          <w:bCs/>
          <w:color w:val="000000"/>
          <w:sz w:val="28"/>
          <w:szCs w:val="28"/>
        </w:rPr>
        <w:t xml:space="preserve">направлено </w:t>
      </w:r>
      <w:r w:rsidR="00155A1D">
        <w:rPr>
          <w:bCs/>
          <w:color w:val="000000"/>
          <w:sz w:val="28"/>
          <w:szCs w:val="28"/>
        </w:rPr>
        <w:br/>
      </w:r>
      <w:r w:rsidR="00B72707">
        <w:rPr>
          <w:bCs/>
          <w:color w:val="000000"/>
          <w:sz w:val="28"/>
          <w:szCs w:val="28"/>
        </w:rPr>
        <w:lastRenderedPageBreak/>
        <w:t xml:space="preserve">на </w:t>
      </w:r>
      <w:r w:rsidR="004D6C42" w:rsidRPr="00634520">
        <w:rPr>
          <w:bCs/>
          <w:color w:val="000000"/>
          <w:sz w:val="28"/>
          <w:szCs w:val="28"/>
          <w:lang w:bidi="ru-RU"/>
        </w:rPr>
        <w:t>совершенствовани</w:t>
      </w:r>
      <w:r w:rsidR="004D6C42">
        <w:rPr>
          <w:bCs/>
          <w:color w:val="000000"/>
          <w:sz w:val="28"/>
          <w:szCs w:val="28"/>
          <w:lang w:bidi="ru-RU"/>
        </w:rPr>
        <w:t>е и</w:t>
      </w:r>
      <w:r w:rsidR="004D6C42">
        <w:rPr>
          <w:color w:val="000000"/>
          <w:sz w:val="28"/>
          <w:szCs w:val="28"/>
          <w:lang w:bidi="ru-RU"/>
        </w:rPr>
        <w:t xml:space="preserve"> оптимизацию</w:t>
      </w:r>
      <w:r w:rsidR="004D6C42" w:rsidRPr="00634520">
        <w:rPr>
          <w:color w:val="000000"/>
          <w:sz w:val="28"/>
          <w:szCs w:val="28"/>
          <w:lang w:bidi="ru-RU"/>
        </w:rPr>
        <w:t xml:space="preserve"> практического применения положений </w:t>
      </w:r>
      <w:r w:rsidR="004D6C42">
        <w:rPr>
          <w:color w:val="000000"/>
          <w:sz w:val="28"/>
          <w:szCs w:val="28"/>
          <w:lang w:bidi="ru-RU"/>
        </w:rPr>
        <w:t>П</w:t>
      </w:r>
      <w:r w:rsidR="004D6C42" w:rsidRPr="00634520">
        <w:rPr>
          <w:color w:val="000000"/>
          <w:sz w:val="28"/>
          <w:szCs w:val="28"/>
          <w:lang w:bidi="ru-RU"/>
        </w:rPr>
        <w:t xml:space="preserve">остановления </w:t>
      </w:r>
      <w:r w:rsidR="004D6C42" w:rsidRPr="00634520">
        <w:rPr>
          <w:bCs/>
          <w:color w:val="000000"/>
          <w:sz w:val="28"/>
          <w:szCs w:val="28"/>
          <w:lang w:bidi="ru-RU"/>
        </w:rPr>
        <w:t>№ 133</w:t>
      </w:r>
      <w:r w:rsidR="004D6C42">
        <w:rPr>
          <w:bCs/>
          <w:color w:val="000000"/>
          <w:sz w:val="28"/>
          <w:szCs w:val="28"/>
          <w:lang w:bidi="ru-RU"/>
        </w:rPr>
        <w:t xml:space="preserve">, в том числе регулирование вопроса предоставления в Реестр информации в отношении региональных специальных инвестиционных контрактов, инвесторы по которым вправе </w:t>
      </w:r>
      <w:r w:rsidR="00B72707">
        <w:rPr>
          <w:bCs/>
          <w:color w:val="000000"/>
          <w:sz w:val="28"/>
          <w:szCs w:val="28"/>
        </w:rPr>
        <w:t xml:space="preserve">воспользоваться </w:t>
      </w:r>
      <w:r w:rsidRPr="00941F85">
        <w:rPr>
          <w:color w:val="000000"/>
          <w:sz w:val="28"/>
          <w:szCs w:val="28"/>
          <w:lang w:bidi="ru-RU"/>
        </w:rPr>
        <w:t>прав</w:t>
      </w:r>
      <w:r w:rsidR="00B72707">
        <w:rPr>
          <w:color w:val="000000"/>
          <w:sz w:val="28"/>
          <w:szCs w:val="28"/>
          <w:lang w:bidi="ru-RU"/>
        </w:rPr>
        <w:t xml:space="preserve">ом применять </w:t>
      </w:r>
      <w:r w:rsidRPr="00941F85">
        <w:rPr>
          <w:color w:val="000000"/>
          <w:sz w:val="28"/>
          <w:szCs w:val="28"/>
          <w:lang w:bidi="ru-RU"/>
        </w:rPr>
        <w:t>пониженные налоговые ставки по налогу на прибыль</w:t>
      </w:r>
      <w:r w:rsidR="00B72707">
        <w:rPr>
          <w:color w:val="000000"/>
          <w:sz w:val="28"/>
          <w:szCs w:val="28"/>
          <w:lang w:bidi="ru-RU"/>
        </w:rPr>
        <w:t>, предусмотренные Налоговым кодексом Российской Федерации (</w:t>
      </w:r>
      <w:r w:rsidR="00B72707" w:rsidRPr="00B72707">
        <w:rPr>
          <w:color w:val="000000"/>
          <w:sz w:val="28"/>
          <w:szCs w:val="28"/>
          <w:lang w:bidi="ru-RU"/>
        </w:rPr>
        <w:t>стать</w:t>
      </w:r>
      <w:r w:rsidR="00B72707">
        <w:rPr>
          <w:color w:val="000000"/>
          <w:sz w:val="28"/>
          <w:szCs w:val="28"/>
          <w:lang w:bidi="ru-RU"/>
        </w:rPr>
        <w:t>и</w:t>
      </w:r>
      <w:r w:rsidR="00B72707" w:rsidRPr="00B72707">
        <w:rPr>
          <w:color w:val="000000"/>
          <w:sz w:val="28"/>
          <w:szCs w:val="28"/>
          <w:lang w:bidi="ru-RU"/>
        </w:rPr>
        <w:t xml:space="preserve"> 284 и 284.9 Налогового кодекса Российской Федерации</w:t>
      </w:r>
      <w:r w:rsidR="00B72707">
        <w:rPr>
          <w:color w:val="000000"/>
          <w:sz w:val="28"/>
          <w:szCs w:val="28"/>
          <w:lang w:bidi="ru-RU"/>
        </w:rPr>
        <w:t>).</w:t>
      </w:r>
    </w:p>
    <w:p w14:paraId="63A6F5BD" w14:textId="77777777" w:rsidR="00612C3A" w:rsidRDefault="00612C3A" w:rsidP="00F6754C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rStyle w:val="pt-a0"/>
          <w:color w:val="000000"/>
          <w:sz w:val="28"/>
          <w:szCs w:val="28"/>
        </w:rPr>
        <w:t>Проект постановления</w:t>
      </w:r>
      <w:r w:rsidR="002D40C2">
        <w:rPr>
          <w:rStyle w:val="pt-a0"/>
          <w:color w:val="000000"/>
          <w:sz w:val="28"/>
          <w:szCs w:val="28"/>
        </w:rPr>
        <w:t xml:space="preserve"> </w:t>
      </w:r>
      <w:r>
        <w:rPr>
          <w:rStyle w:val="pt-a0"/>
          <w:color w:val="000000"/>
          <w:sz w:val="28"/>
          <w:szCs w:val="28"/>
        </w:rPr>
        <w:t>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246AE80F" w14:textId="5E5A15CD" w:rsidR="00612C3A" w:rsidRPr="005E6248" w:rsidRDefault="00612C3A" w:rsidP="00F6754C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"/>
        </w:rPr>
      </w:pPr>
      <w:r w:rsidRPr="005E6248">
        <w:rPr>
          <w:rStyle w:val="pt-a0"/>
          <w:color w:val="000000"/>
          <w:sz w:val="28"/>
          <w:szCs w:val="28"/>
        </w:rPr>
        <w:t xml:space="preserve">Принятие положений, предусмотренных проектом постановления, </w:t>
      </w:r>
      <w:r w:rsidR="004450D9">
        <w:rPr>
          <w:rStyle w:val="pt-a0"/>
          <w:color w:val="000000"/>
          <w:sz w:val="28"/>
          <w:szCs w:val="28"/>
        </w:rPr>
        <w:br/>
      </w:r>
      <w:r w:rsidRPr="005E6248">
        <w:rPr>
          <w:rStyle w:val="pt-a0"/>
          <w:color w:val="000000"/>
          <w:sz w:val="28"/>
          <w:szCs w:val="28"/>
        </w:rPr>
        <w:t xml:space="preserve">не повлечет социально-экономических, финансовых и иных последствий, </w:t>
      </w:r>
      <w:r w:rsidR="007257E4">
        <w:rPr>
          <w:rStyle w:val="pt-a0"/>
          <w:color w:val="000000"/>
          <w:sz w:val="28"/>
          <w:szCs w:val="28"/>
        </w:rPr>
        <w:br/>
      </w:r>
      <w:r w:rsidRPr="005E6248">
        <w:rPr>
          <w:rStyle w:val="pt-a0"/>
          <w:color w:val="000000"/>
          <w:sz w:val="28"/>
          <w:szCs w:val="28"/>
        </w:rPr>
        <w:t>в том числе для субъектов предпринимательской и и</w:t>
      </w:r>
      <w:r w:rsidR="00DD0CCD">
        <w:rPr>
          <w:rStyle w:val="pt-a0"/>
          <w:color w:val="000000"/>
          <w:sz w:val="28"/>
          <w:szCs w:val="28"/>
        </w:rPr>
        <w:t>ной экономической деятельности</w:t>
      </w:r>
      <w:r w:rsidRPr="005E6248">
        <w:rPr>
          <w:rStyle w:val="pt-a0"/>
          <w:color w:val="000000"/>
          <w:sz w:val="28"/>
          <w:szCs w:val="28"/>
        </w:rPr>
        <w:t>.</w:t>
      </w:r>
    </w:p>
    <w:p w14:paraId="3455439E" w14:textId="77777777" w:rsidR="00612C3A" w:rsidRPr="005E6248" w:rsidRDefault="00612C3A" w:rsidP="00F6754C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pt-a0"/>
          <w:color w:val="000000"/>
          <w:sz w:val="28"/>
          <w:szCs w:val="28"/>
        </w:rPr>
      </w:pPr>
      <w:r w:rsidRPr="005E6248">
        <w:rPr>
          <w:rStyle w:val="pt-a0"/>
          <w:color w:val="000000"/>
          <w:sz w:val="28"/>
          <w:szCs w:val="28"/>
        </w:rPr>
        <w:t>Принятие положений, предусмотренных проектом постановления</w:t>
      </w:r>
      <w:r w:rsidR="00505037">
        <w:rPr>
          <w:rStyle w:val="pt-a0"/>
          <w:color w:val="000000"/>
          <w:sz w:val="28"/>
          <w:szCs w:val="28"/>
        </w:rPr>
        <w:t>,</w:t>
      </w:r>
      <w:r w:rsidR="002D40C2">
        <w:rPr>
          <w:rStyle w:val="pt-a0"/>
          <w:color w:val="000000"/>
          <w:sz w:val="28"/>
          <w:szCs w:val="28"/>
        </w:rPr>
        <w:t xml:space="preserve"> </w:t>
      </w:r>
      <w:r w:rsidR="004450D9">
        <w:rPr>
          <w:rStyle w:val="pt-a0"/>
          <w:color w:val="000000"/>
          <w:sz w:val="28"/>
          <w:szCs w:val="28"/>
        </w:rPr>
        <w:br/>
      </w:r>
      <w:r w:rsidRPr="005E6248">
        <w:rPr>
          <w:rStyle w:val="pt-a0"/>
          <w:color w:val="000000"/>
          <w:sz w:val="28"/>
          <w:szCs w:val="28"/>
        </w:rPr>
        <w:t xml:space="preserve">не повлияет на достижение целей государственных программ </w:t>
      </w:r>
      <w:r w:rsidR="004450D9">
        <w:rPr>
          <w:rStyle w:val="pt-a0"/>
          <w:color w:val="000000"/>
          <w:sz w:val="28"/>
          <w:szCs w:val="28"/>
        </w:rPr>
        <w:br/>
      </w:r>
      <w:r w:rsidRPr="005E6248">
        <w:rPr>
          <w:rStyle w:val="pt-a0"/>
          <w:color w:val="000000"/>
          <w:sz w:val="28"/>
          <w:szCs w:val="28"/>
        </w:rPr>
        <w:t>Российской Федерации.</w:t>
      </w:r>
    </w:p>
    <w:p w14:paraId="460FD8C5" w14:textId="43695D42" w:rsidR="00B802D3" w:rsidRPr="00F6754C" w:rsidRDefault="00CA13E8" w:rsidP="00CA13E8">
      <w:pPr>
        <w:pStyle w:val="pt-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13E8">
        <w:rPr>
          <w:rStyle w:val="pt-a0"/>
          <w:color w:val="000000"/>
          <w:sz w:val="28"/>
          <w:szCs w:val="28"/>
        </w:rPr>
        <w:t xml:space="preserve">В проекте </w:t>
      </w:r>
      <w:r>
        <w:rPr>
          <w:rStyle w:val="pt-a0"/>
          <w:color w:val="000000"/>
          <w:sz w:val="28"/>
          <w:szCs w:val="28"/>
        </w:rPr>
        <w:t>постановления</w:t>
      </w:r>
      <w:r w:rsidRPr="00CA13E8">
        <w:rPr>
          <w:rStyle w:val="pt-a0"/>
          <w:color w:val="000000"/>
          <w:sz w:val="28"/>
          <w:szCs w:val="28"/>
        </w:rPr>
        <w:t xml:space="preserve">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</w:t>
      </w:r>
      <w:r>
        <w:rPr>
          <w:rStyle w:val="pt-a0"/>
          <w:color w:val="000000"/>
          <w:sz w:val="28"/>
          <w:szCs w:val="28"/>
        </w:rPr>
        <w:t xml:space="preserve">– обязательные требования), </w:t>
      </w:r>
      <w:r w:rsidRPr="00CA13E8">
        <w:rPr>
          <w:rStyle w:val="pt-a0"/>
          <w:color w:val="000000"/>
          <w:sz w:val="28"/>
          <w:szCs w:val="28"/>
        </w:rPr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отсутствуют.</w:t>
      </w:r>
      <w:bookmarkStart w:id="0" w:name="_GoBack"/>
      <w:bookmarkEnd w:id="0"/>
    </w:p>
    <w:sectPr w:rsidR="00B802D3" w:rsidRPr="00F6754C" w:rsidSect="004450D9">
      <w:headerReference w:type="default" r:id="rId7"/>
      <w:pgSz w:w="11906" w:h="16838"/>
      <w:pgMar w:top="1134" w:right="707" w:bottom="113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51A25" w14:textId="77777777" w:rsidR="00621372" w:rsidRDefault="00621372" w:rsidP="00F6754C">
      <w:pPr>
        <w:spacing w:after="0" w:line="240" w:lineRule="auto"/>
      </w:pPr>
      <w:r>
        <w:separator/>
      </w:r>
    </w:p>
  </w:endnote>
  <w:endnote w:type="continuationSeparator" w:id="0">
    <w:p w14:paraId="046A96B4" w14:textId="77777777" w:rsidR="00621372" w:rsidRDefault="00621372" w:rsidP="00F6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A6F1F" w14:textId="77777777" w:rsidR="00621372" w:rsidRDefault="00621372" w:rsidP="00F6754C">
      <w:pPr>
        <w:spacing w:after="0" w:line="240" w:lineRule="auto"/>
      </w:pPr>
      <w:r>
        <w:separator/>
      </w:r>
    </w:p>
  </w:footnote>
  <w:footnote w:type="continuationSeparator" w:id="0">
    <w:p w14:paraId="740FA5E6" w14:textId="77777777" w:rsidR="00621372" w:rsidRDefault="00621372" w:rsidP="00F67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909252"/>
      <w:docPartObj>
        <w:docPartGallery w:val="Page Numbers (Top of Page)"/>
        <w:docPartUnique/>
      </w:docPartObj>
    </w:sdtPr>
    <w:sdtEndPr/>
    <w:sdtContent>
      <w:p w14:paraId="3FEB2722" w14:textId="48DFD8A9" w:rsidR="00F6754C" w:rsidRDefault="00F6754C" w:rsidP="00F6754C">
        <w:pPr>
          <w:pStyle w:val="a7"/>
          <w:jc w:val="center"/>
        </w:pPr>
        <w:r w:rsidRPr="00F6754C">
          <w:rPr>
            <w:rFonts w:ascii="Times New Roman" w:hAnsi="Times New Roman"/>
            <w:sz w:val="24"/>
            <w:szCs w:val="24"/>
          </w:rPr>
          <w:fldChar w:fldCharType="begin"/>
        </w:r>
        <w:r w:rsidRPr="00F6754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6754C">
          <w:rPr>
            <w:rFonts w:ascii="Times New Roman" w:hAnsi="Times New Roman"/>
            <w:sz w:val="24"/>
            <w:szCs w:val="24"/>
          </w:rPr>
          <w:fldChar w:fldCharType="separate"/>
        </w:r>
        <w:r w:rsidR="00CA13E8">
          <w:rPr>
            <w:rFonts w:ascii="Times New Roman" w:hAnsi="Times New Roman"/>
            <w:noProof/>
            <w:sz w:val="24"/>
            <w:szCs w:val="24"/>
          </w:rPr>
          <w:t>2</w:t>
        </w:r>
        <w:r w:rsidRPr="00F6754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2923"/>
    <w:multiLevelType w:val="hybridMultilevel"/>
    <w:tmpl w:val="A5B20E9C"/>
    <w:lvl w:ilvl="0" w:tplc="2E665BF8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3EF62B1B"/>
    <w:multiLevelType w:val="hybridMultilevel"/>
    <w:tmpl w:val="81668552"/>
    <w:lvl w:ilvl="0" w:tplc="70CC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154BA2"/>
    <w:multiLevelType w:val="hybridMultilevel"/>
    <w:tmpl w:val="142C630C"/>
    <w:lvl w:ilvl="0" w:tplc="32BA874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60"/>
    <w:rsid w:val="00017FD6"/>
    <w:rsid w:val="00030D69"/>
    <w:rsid w:val="0004037E"/>
    <w:rsid w:val="000514EE"/>
    <w:rsid w:val="00051801"/>
    <w:rsid w:val="000607BF"/>
    <w:rsid w:val="00070D60"/>
    <w:rsid w:val="00083A19"/>
    <w:rsid w:val="00094DFF"/>
    <w:rsid w:val="000A2DB8"/>
    <w:rsid w:val="000B7177"/>
    <w:rsid w:val="000F2DBE"/>
    <w:rsid w:val="0010151C"/>
    <w:rsid w:val="001040F1"/>
    <w:rsid w:val="00105AFD"/>
    <w:rsid w:val="00113DAB"/>
    <w:rsid w:val="0015029A"/>
    <w:rsid w:val="00155A1D"/>
    <w:rsid w:val="001813B1"/>
    <w:rsid w:val="001915DF"/>
    <w:rsid w:val="001A52A8"/>
    <w:rsid w:val="001A5ADD"/>
    <w:rsid w:val="001B4430"/>
    <w:rsid w:val="00203183"/>
    <w:rsid w:val="00220557"/>
    <w:rsid w:val="00232573"/>
    <w:rsid w:val="00243F17"/>
    <w:rsid w:val="0026639C"/>
    <w:rsid w:val="002712C8"/>
    <w:rsid w:val="002A4610"/>
    <w:rsid w:val="002B55B3"/>
    <w:rsid w:val="002D40C2"/>
    <w:rsid w:val="002F0406"/>
    <w:rsid w:val="002F39AA"/>
    <w:rsid w:val="003163B5"/>
    <w:rsid w:val="0032421C"/>
    <w:rsid w:val="0033511D"/>
    <w:rsid w:val="003770A5"/>
    <w:rsid w:val="003802A3"/>
    <w:rsid w:val="003A13AA"/>
    <w:rsid w:val="003A167B"/>
    <w:rsid w:val="003A25EF"/>
    <w:rsid w:val="003B45A5"/>
    <w:rsid w:val="003B4F87"/>
    <w:rsid w:val="003D3057"/>
    <w:rsid w:val="003F17DC"/>
    <w:rsid w:val="00403D7F"/>
    <w:rsid w:val="004379EC"/>
    <w:rsid w:val="004450D9"/>
    <w:rsid w:val="00454CA0"/>
    <w:rsid w:val="00470ED3"/>
    <w:rsid w:val="00473E02"/>
    <w:rsid w:val="0047755C"/>
    <w:rsid w:val="00487B0F"/>
    <w:rsid w:val="00495899"/>
    <w:rsid w:val="004B4A74"/>
    <w:rsid w:val="004B73B6"/>
    <w:rsid w:val="004C15F3"/>
    <w:rsid w:val="004D5408"/>
    <w:rsid w:val="004D6C42"/>
    <w:rsid w:val="004F43C1"/>
    <w:rsid w:val="00505037"/>
    <w:rsid w:val="00523639"/>
    <w:rsid w:val="00526732"/>
    <w:rsid w:val="00526B18"/>
    <w:rsid w:val="00531DD7"/>
    <w:rsid w:val="005502D8"/>
    <w:rsid w:val="0055661E"/>
    <w:rsid w:val="005612D0"/>
    <w:rsid w:val="0056539D"/>
    <w:rsid w:val="00567ABD"/>
    <w:rsid w:val="0057296F"/>
    <w:rsid w:val="0058414F"/>
    <w:rsid w:val="00590393"/>
    <w:rsid w:val="005B16D3"/>
    <w:rsid w:val="005E035F"/>
    <w:rsid w:val="005E6248"/>
    <w:rsid w:val="005F2F50"/>
    <w:rsid w:val="006055D6"/>
    <w:rsid w:val="00612C3A"/>
    <w:rsid w:val="0061620E"/>
    <w:rsid w:val="00621372"/>
    <w:rsid w:val="00625AFD"/>
    <w:rsid w:val="00634520"/>
    <w:rsid w:val="00641151"/>
    <w:rsid w:val="00652354"/>
    <w:rsid w:val="006533F3"/>
    <w:rsid w:val="006613E8"/>
    <w:rsid w:val="00674DA6"/>
    <w:rsid w:val="00681ECB"/>
    <w:rsid w:val="006829FD"/>
    <w:rsid w:val="0069715D"/>
    <w:rsid w:val="006C28AD"/>
    <w:rsid w:val="006E2088"/>
    <w:rsid w:val="006E28DF"/>
    <w:rsid w:val="006E5499"/>
    <w:rsid w:val="006F7137"/>
    <w:rsid w:val="007257E4"/>
    <w:rsid w:val="00747807"/>
    <w:rsid w:val="00763B6B"/>
    <w:rsid w:val="00777C18"/>
    <w:rsid w:val="007A5E9F"/>
    <w:rsid w:val="007B3C5E"/>
    <w:rsid w:val="007C76B8"/>
    <w:rsid w:val="00805689"/>
    <w:rsid w:val="00877533"/>
    <w:rsid w:val="00886F62"/>
    <w:rsid w:val="008A72B7"/>
    <w:rsid w:val="008C6C18"/>
    <w:rsid w:val="009121A3"/>
    <w:rsid w:val="0092798A"/>
    <w:rsid w:val="00941F85"/>
    <w:rsid w:val="0094479D"/>
    <w:rsid w:val="00945BB9"/>
    <w:rsid w:val="00947AF8"/>
    <w:rsid w:val="00992D6B"/>
    <w:rsid w:val="00995F46"/>
    <w:rsid w:val="009C0C1E"/>
    <w:rsid w:val="009D5FC6"/>
    <w:rsid w:val="009E4693"/>
    <w:rsid w:val="009F3B3D"/>
    <w:rsid w:val="00A07464"/>
    <w:rsid w:val="00A12DBF"/>
    <w:rsid w:val="00A16EFA"/>
    <w:rsid w:val="00A858AA"/>
    <w:rsid w:val="00AB0C26"/>
    <w:rsid w:val="00AD504F"/>
    <w:rsid w:val="00B0392E"/>
    <w:rsid w:val="00B12E46"/>
    <w:rsid w:val="00B14C6C"/>
    <w:rsid w:val="00B161E0"/>
    <w:rsid w:val="00B32776"/>
    <w:rsid w:val="00B54679"/>
    <w:rsid w:val="00B72707"/>
    <w:rsid w:val="00B802D3"/>
    <w:rsid w:val="00B9434D"/>
    <w:rsid w:val="00B97683"/>
    <w:rsid w:val="00BA1DC0"/>
    <w:rsid w:val="00BA58D2"/>
    <w:rsid w:val="00BB2193"/>
    <w:rsid w:val="00BC1BAE"/>
    <w:rsid w:val="00BE121B"/>
    <w:rsid w:val="00BE2F6A"/>
    <w:rsid w:val="00C035FD"/>
    <w:rsid w:val="00C05D03"/>
    <w:rsid w:val="00C1312A"/>
    <w:rsid w:val="00C30F95"/>
    <w:rsid w:val="00C31579"/>
    <w:rsid w:val="00C47282"/>
    <w:rsid w:val="00C50F4A"/>
    <w:rsid w:val="00C66FAA"/>
    <w:rsid w:val="00CA13E8"/>
    <w:rsid w:val="00CA143C"/>
    <w:rsid w:val="00CD4A07"/>
    <w:rsid w:val="00CE03A8"/>
    <w:rsid w:val="00D30844"/>
    <w:rsid w:val="00D429A6"/>
    <w:rsid w:val="00D45287"/>
    <w:rsid w:val="00D55732"/>
    <w:rsid w:val="00D57848"/>
    <w:rsid w:val="00D60A4D"/>
    <w:rsid w:val="00D61A97"/>
    <w:rsid w:val="00D67AFB"/>
    <w:rsid w:val="00D809E2"/>
    <w:rsid w:val="00D827C0"/>
    <w:rsid w:val="00D94963"/>
    <w:rsid w:val="00D9705B"/>
    <w:rsid w:val="00DC09C1"/>
    <w:rsid w:val="00DC280E"/>
    <w:rsid w:val="00DD0CCD"/>
    <w:rsid w:val="00DD596E"/>
    <w:rsid w:val="00DD6E01"/>
    <w:rsid w:val="00E02BEC"/>
    <w:rsid w:val="00E22505"/>
    <w:rsid w:val="00E22D46"/>
    <w:rsid w:val="00E403A4"/>
    <w:rsid w:val="00E4558E"/>
    <w:rsid w:val="00E53154"/>
    <w:rsid w:val="00EB4B3E"/>
    <w:rsid w:val="00ED68F0"/>
    <w:rsid w:val="00ED7BFA"/>
    <w:rsid w:val="00F00287"/>
    <w:rsid w:val="00F050B7"/>
    <w:rsid w:val="00F14A27"/>
    <w:rsid w:val="00F316C2"/>
    <w:rsid w:val="00F53F5B"/>
    <w:rsid w:val="00F57EB1"/>
    <w:rsid w:val="00F64ACB"/>
    <w:rsid w:val="00F6754C"/>
    <w:rsid w:val="00FD772A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3D255"/>
  <w15:chartTrackingRefBased/>
  <w15:docId w15:val="{0202F580-77F6-4FB3-BE0E-0675706A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70D60"/>
  </w:style>
  <w:style w:type="paragraph" w:customStyle="1" w:styleId="pt-a-000002">
    <w:name w:val="pt-a-000002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05">
    <w:name w:val="pt-a-000005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070D60"/>
  </w:style>
  <w:style w:type="paragraph" w:customStyle="1" w:styleId="pt-a8">
    <w:name w:val="pt-a8"/>
    <w:basedOn w:val="a"/>
    <w:rsid w:val="00070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locked/>
    <w:rsid w:val="0094479D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94479D"/>
    <w:pPr>
      <w:shd w:val="clear" w:color="auto" w:fill="FFFFFF"/>
      <w:spacing w:after="0" w:line="296" w:lineRule="exact"/>
      <w:ind w:hanging="340"/>
    </w:pPr>
    <w:rPr>
      <w:rFonts w:asciiTheme="minorHAnsi" w:eastAsiaTheme="minorHAnsi" w:hAnsiTheme="minorHAnsi" w:cstheme="minorBidi"/>
    </w:rPr>
  </w:style>
  <w:style w:type="paragraph" w:styleId="a4">
    <w:name w:val="Revision"/>
    <w:hidden/>
    <w:uiPriority w:val="99"/>
    <w:semiHidden/>
    <w:rsid w:val="00F14A2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B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4F87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754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6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754C"/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B9768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68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683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68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683"/>
    <w:rPr>
      <w:rFonts w:ascii="Calibri" w:eastAsia="Calibri" w:hAnsi="Calibri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67A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67ABD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Юсифова Лейла Ризвановна</dc:creator>
  <cp:keywords/>
  <dc:description/>
  <cp:lastModifiedBy>Кияшко Лариса Валерьевна</cp:lastModifiedBy>
  <cp:revision>68</cp:revision>
  <dcterms:created xsi:type="dcterms:W3CDTF">2022-03-10T05:59:00Z</dcterms:created>
  <dcterms:modified xsi:type="dcterms:W3CDTF">2022-06-28T13:09:00Z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{A8E98655-40C9-4A97-ADDD-1CEB27C75A65}</vt:lpwstr>
  </property>
  <property fmtid="{D5CDD505-2E9C-101B-9397-08002B2CF9AE}" pid="3" name="#RegDocId">
    <vt:lpwstr>Исх. Письмо № Вр-5158439</vt:lpwstr>
  </property>
  <property fmtid="{D5CDD505-2E9C-101B-9397-08002B2CF9AE}" pid="4" name="FileDocId">
    <vt:lpwstr>{B1DCFB0F-112F-4B89-9832-EA98B0118887}</vt:lpwstr>
  </property>
  <property fmtid="{D5CDD505-2E9C-101B-9397-08002B2CF9AE}" pid="5" name="#FileDocId">
    <vt:lpwstr>Файл: 2_ПЗ_ПП РФ_изм_133_реестр.docx</vt:lpwstr>
  </property>
  <property fmtid="{D5CDD505-2E9C-101B-9397-08002B2CF9AE}" pid="6" name="TargetCardFile">
    <vt:r8>0</vt:r8>
  </property>
</Properties>
</file>